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157839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157839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157839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157839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730C5A" w:rsidRDefault="00502DC1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157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D77621">
        <w:rPr>
          <w:rFonts w:ascii="Times New Roman" w:eastAsia="Times New Roman" w:hAnsi="Times New Roman" w:cs="Times New Roman"/>
          <w:b/>
          <w:sz w:val="36"/>
          <w:lang w:val="ru-RU"/>
        </w:rPr>
        <w:t>9</w:t>
      </w:r>
    </w:p>
    <w:p w:rsidR="00502DC1" w:rsidRPr="00730C5A" w:rsidRDefault="00502DC1" w:rsidP="00157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3A4CD2" w:rsidP="001578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15783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4CD2">
        <w:rPr>
          <w:rFonts w:ascii="Times New Roman" w:eastAsia="Times New Roman" w:hAnsi="Times New Roman" w:cs="Times New Roman"/>
          <w:sz w:val="28"/>
          <w:szCs w:val="28"/>
        </w:rPr>
        <w:t xml:space="preserve">Козар Л.І.,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Лапунько А. В., </w:t>
      </w:r>
      <w:r w:rsidR="003A4CD2">
        <w:rPr>
          <w:rFonts w:ascii="Times New Roman" w:hAnsi="Times New Roman" w:cs="Times New Roman"/>
          <w:sz w:val="28"/>
          <w:szCs w:val="28"/>
        </w:rPr>
        <w:t>Лапунько В.М., Ліщук В.В.,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Панькова А. М., Педоренко С.І., </w:t>
      </w:r>
      <w:r w:rsidR="003A4CD2">
        <w:rPr>
          <w:rFonts w:ascii="Times New Roman" w:hAnsi="Times New Roman" w:cs="Times New Roman"/>
          <w:sz w:val="28"/>
          <w:szCs w:val="28"/>
        </w:rPr>
        <w:t xml:space="preserve">Рябович А.А.,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>Тарасюк Л.В.</w:t>
      </w:r>
    </w:p>
    <w:p w:rsidR="00502DC1" w:rsidRPr="00FA0927" w:rsidRDefault="00502DC1" w:rsidP="0015783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Pr="00FA0927" w:rsidRDefault="00502DC1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</w:t>
      </w:r>
      <w:r w:rsidR="003A4CD2">
        <w:rPr>
          <w:rFonts w:ascii="Times New Roman" w:hAnsi="Times New Roman" w:cs="Times New Roman"/>
          <w:sz w:val="28"/>
          <w:szCs w:val="28"/>
        </w:rPr>
        <w:t>ькова А. М., заступник</w:t>
      </w:r>
      <w:r w:rsidRPr="00FA0927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730C5A" w:rsidRDefault="00502DC1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D4D04" w:rsidRPr="009D4D04" w:rsidRDefault="00D77621" w:rsidP="001578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D4D04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3A4CD2">
        <w:rPr>
          <w:rFonts w:ascii="Times New Roman" w:eastAsia="Times New Roman" w:hAnsi="Times New Roman" w:cs="Times New Roman"/>
          <w:sz w:val="28"/>
          <w:szCs w:val="28"/>
          <w:lang w:val="uk-UA"/>
        </w:rPr>
        <w:t>о вибір навчальних програм для 7-9 класів</w:t>
      </w:r>
      <w:r w:rsidR="009D4D04" w:rsidRPr="009D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НУШ</w:t>
      </w:r>
      <w:r w:rsidR="009D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4D04" w:rsidRPr="009D4D04">
        <w:rPr>
          <w:rFonts w:ascii="Times New Roman" w:hAnsi="Times New Roman" w:cs="Times New Roman"/>
          <w:sz w:val="28"/>
          <w:szCs w:val="28"/>
          <w:lang w:val="uk-UA"/>
        </w:rPr>
        <w:t>(Панькова А.М., заступник з НВР)</w:t>
      </w:r>
      <w:r w:rsidR="009D4D04" w:rsidRPr="009D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6069F" w:rsidRPr="009D4D04" w:rsidRDefault="00FA0927" w:rsidP="001578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D4D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37166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та замовлення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здобувач</w:t>
      </w:r>
      <w:r w:rsidR="00B02960">
        <w:rPr>
          <w:rFonts w:ascii="Times New Roman" w:hAnsi="Times New Roman" w:cs="Times New Roman"/>
          <w:sz w:val="28"/>
          <w:szCs w:val="28"/>
          <w:lang w:val="uk-UA"/>
        </w:rPr>
        <w:t>ів освіти, які навчатимуться у 7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 w:rsidR="00D77621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="00B02960">
        <w:rPr>
          <w:rFonts w:ascii="Times New Roman" w:hAnsi="Times New Roman" w:cs="Times New Roman"/>
          <w:sz w:val="28"/>
          <w:szCs w:val="28"/>
          <w:lang w:val="uk-UA"/>
        </w:rPr>
        <w:t xml:space="preserve">2024-2025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н.р.</w:t>
      </w:r>
      <w:r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9D4D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 w:rsidRPr="009D4D04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06069F" w:rsidRDefault="0006069F" w:rsidP="00157839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B539B" w:rsidRDefault="00DE5114" w:rsidP="00157839">
      <w:pPr>
        <w:pStyle w:val="ac"/>
        <w:shd w:val="clear" w:color="auto" w:fill="FFFFFF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CF4C5E">
        <w:rPr>
          <w:b/>
          <w:sz w:val="28"/>
          <w:szCs w:val="28"/>
        </w:rPr>
        <w:t>СЛУХАЛИ: 1.</w:t>
      </w:r>
      <w:r w:rsidRPr="00CF4C5E">
        <w:rPr>
          <w:sz w:val="28"/>
          <w:szCs w:val="28"/>
        </w:rPr>
        <w:t xml:space="preserve">  Панькову А.М., заступника з НВР, з питанням про</w:t>
      </w:r>
      <w:r w:rsidR="00B02960">
        <w:rPr>
          <w:sz w:val="28"/>
          <w:szCs w:val="28"/>
        </w:rPr>
        <w:t xml:space="preserve"> вибір навчальних програм для 7-9</w:t>
      </w:r>
      <w:r w:rsidR="009D4D04" w:rsidRPr="00CF4C5E">
        <w:rPr>
          <w:sz w:val="28"/>
          <w:szCs w:val="28"/>
        </w:rPr>
        <w:t xml:space="preserve"> клас</w:t>
      </w:r>
      <w:r w:rsidR="00B02960">
        <w:rPr>
          <w:sz w:val="28"/>
          <w:szCs w:val="28"/>
        </w:rPr>
        <w:t>ів</w:t>
      </w:r>
      <w:r w:rsidR="009D4D04" w:rsidRPr="00CF4C5E">
        <w:rPr>
          <w:sz w:val="28"/>
          <w:szCs w:val="28"/>
        </w:rPr>
        <w:t xml:space="preserve"> НУШ. Вона зазначила, що автономія вчителя </w:t>
      </w:r>
      <w:r w:rsidR="00CF4C5E" w:rsidRPr="00CF4C5E">
        <w:rPr>
          <w:sz w:val="28"/>
          <w:szCs w:val="28"/>
        </w:rPr>
        <w:t xml:space="preserve">має бути забезпечена академічною свободою, включаючи свободу викладання, </w:t>
      </w:r>
      <w:r w:rsidR="009D4D04" w:rsidRPr="00CF4C5E">
        <w:rPr>
          <w:sz w:val="28"/>
          <w:szCs w:val="28"/>
        </w:rPr>
        <w:t>свободу від вт</w:t>
      </w:r>
      <w:r w:rsidR="00FD02F6">
        <w:rPr>
          <w:sz w:val="28"/>
          <w:szCs w:val="28"/>
        </w:rPr>
        <w:t>ручання в педагогічну, науково-</w:t>
      </w:r>
      <w:r w:rsidR="009D4D04" w:rsidRPr="00CF4C5E">
        <w:rPr>
          <w:sz w:val="28"/>
          <w:szCs w:val="28"/>
        </w:rPr>
        <w:t>педагогічну та наукову діяльність, вільним вибором форм, методів і засобів навчання, що відповідають освітній програмі, розробленням та впровадженням авторських навчальних програм, проєктів, освітніх методик і технологій, методів і засобів, насамперед методик компетентнісного навчання. Наголосила на широкому виборі модельних</w:t>
      </w:r>
      <w:r w:rsidR="005B539B" w:rsidRPr="00CF4C5E">
        <w:rPr>
          <w:sz w:val="28"/>
          <w:szCs w:val="28"/>
        </w:rPr>
        <w:t xml:space="preserve"> навчальн</w:t>
      </w:r>
      <w:r w:rsidR="009D4D04" w:rsidRPr="00CF4C5E">
        <w:rPr>
          <w:sz w:val="28"/>
          <w:szCs w:val="28"/>
        </w:rPr>
        <w:t>их</w:t>
      </w:r>
      <w:r w:rsidR="005B539B" w:rsidRPr="00CF4C5E">
        <w:rPr>
          <w:sz w:val="28"/>
          <w:szCs w:val="28"/>
        </w:rPr>
        <w:t xml:space="preserve"> програм</w:t>
      </w:r>
      <w:r w:rsidR="009D4D04" w:rsidRPr="00CF4C5E">
        <w:rPr>
          <w:sz w:val="28"/>
          <w:szCs w:val="28"/>
        </w:rPr>
        <w:t>, які</w:t>
      </w:r>
      <w:r w:rsidR="005B539B" w:rsidRPr="00CF4C5E">
        <w:rPr>
          <w:sz w:val="28"/>
          <w:szCs w:val="28"/>
        </w:rPr>
        <w:t xml:space="preserve"> спрямовані насамперед на реалізацію вимог Державного стандарту базової середньої освіти, заклад освіти під час формування переліку цих програм має враховувати низку чинників, а саме: особливості та потреби учнів в досягнені обов’язкових результатів навчання, потенціал педагогічного колективу, ресурсне забезпечення закладу освіти, навчально-методичний супровід конкретних модельних програм, наявність внутрішньогалузевих та міжгалузевих зв’язків між програмами різних предметів та курсів для реалізації ключових компетентностей, варіативність програм для підтримки курсів у діапазоні від мінімальної до максимальної кількості годин тощо.</w:t>
      </w:r>
      <w:r w:rsidR="009D4D04" w:rsidRPr="00CF4C5E">
        <w:rPr>
          <w:sz w:val="28"/>
          <w:szCs w:val="28"/>
        </w:rPr>
        <w:t xml:space="preserve"> </w:t>
      </w:r>
      <w:r w:rsidR="005B539B" w:rsidRPr="00CF4C5E">
        <w:rPr>
          <w:sz w:val="28"/>
          <w:szCs w:val="28"/>
        </w:rPr>
        <w:t xml:space="preserve">Під час вибору модельних навчальних програм для освітньої програми закладу слід зважати на раціональне використання навчального часу. Сформована з окремих модельних та/або навчальних програм освітня програма закладу має бути цілісним комплексом, кожен компонент якого реалізує свої цілі та функції у тісному взаємозв’язку з іншими компонентами для формування цілісної компетентної особистості. Ці взаємозв’язки мають бути реалізовані не </w:t>
      </w:r>
      <w:r w:rsidR="005B539B" w:rsidRPr="00CF4C5E">
        <w:rPr>
          <w:sz w:val="28"/>
          <w:szCs w:val="28"/>
        </w:rPr>
        <w:lastRenderedPageBreak/>
        <w:t>лише на рівні базових знань з окремих предметів, а й на рівні досягнення очікуваних результатів та видів діяльності. Перелік модельних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галузей. Заклад освіти здійснює вибір модельних навчальних програм для закладів загальної середньої освіти з-поміж тих, яким надано гриф «Рекомендовано Міністерств</w:t>
      </w:r>
      <w:r w:rsidR="00092DD1">
        <w:rPr>
          <w:sz w:val="28"/>
          <w:szCs w:val="28"/>
        </w:rPr>
        <w:t>ом освіти і науки України»</w:t>
      </w:r>
      <w:r w:rsidR="009D4D04" w:rsidRPr="00CF4C5E">
        <w:rPr>
          <w:sz w:val="28"/>
          <w:szCs w:val="28"/>
        </w:rPr>
        <w:t xml:space="preserve">. На </w:t>
      </w:r>
      <w:r w:rsidR="005B539B" w:rsidRPr="00CF4C5E">
        <w:rPr>
          <w:sz w:val="28"/>
          <w:szCs w:val="28"/>
        </w:rPr>
        <w:t xml:space="preserve">основі модельної навчальної програми предмета (інтегрованого курсу) вчитель складає календарно-тематичне планування з урахуванням навчальних можливостей учнів класу. </w:t>
      </w:r>
    </w:p>
    <w:p w:rsidR="00D22926" w:rsidRDefault="00D22926" w:rsidP="001578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22926">
        <w:rPr>
          <w:b/>
          <w:sz w:val="28"/>
          <w:szCs w:val="28"/>
        </w:rPr>
        <w:t xml:space="preserve">ВИСТУПИЛИ: </w:t>
      </w:r>
    </w:p>
    <w:p w:rsidR="00D22926" w:rsidRDefault="00D22926" w:rsidP="00157839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D22926">
        <w:rPr>
          <w:sz w:val="28"/>
          <w:szCs w:val="28"/>
        </w:rPr>
        <w:t>Олексієнко О.М., вчитель географії,</w:t>
      </w:r>
      <w:r>
        <w:rPr>
          <w:sz w:val="28"/>
          <w:szCs w:val="28"/>
        </w:rPr>
        <w:t xml:space="preserve"> з обґрунтуванням вибору програм для предметів природничої і мистецької</w:t>
      </w:r>
      <w:r w:rsidR="004D3B17">
        <w:rPr>
          <w:sz w:val="28"/>
          <w:szCs w:val="28"/>
        </w:rPr>
        <w:t xml:space="preserve">, соціальної і здоров’язберігаючої </w:t>
      </w:r>
      <w:r>
        <w:rPr>
          <w:sz w:val="28"/>
          <w:szCs w:val="28"/>
        </w:rPr>
        <w:t>освітніх галузей;</w:t>
      </w:r>
    </w:p>
    <w:p w:rsidR="00D22926" w:rsidRDefault="00D22926" w:rsidP="00157839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Шевчук Н.С., вчитель української мови,  з обґрунтуванням вибору програм для предметів мовно-літературної освітньої галузі;</w:t>
      </w:r>
    </w:p>
    <w:p w:rsidR="00D22926" w:rsidRDefault="00D22926" w:rsidP="00157839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Педоренко С.І., учитель фізичної культури, з обґрунтуванням вибору програм для предметів технологічної</w:t>
      </w:r>
      <w:r w:rsidR="004D3B17">
        <w:rPr>
          <w:sz w:val="28"/>
          <w:szCs w:val="28"/>
        </w:rPr>
        <w:t xml:space="preserve"> фізкультурн</w:t>
      </w:r>
      <w:r>
        <w:rPr>
          <w:sz w:val="28"/>
          <w:szCs w:val="28"/>
        </w:rPr>
        <w:t xml:space="preserve">ої </w:t>
      </w:r>
      <w:r w:rsidR="00A22104">
        <w:rPr>
          <w:sz w:val="28"/>
          <w:szCs w:val="28"/>
        </w:rPr>
        <w:t>освітні</w:t>
      </w:r>
      <w:r>
        <w:rPr>
          <w:sz w:val="28"/>
          <w:szCs w:val="28"/>
        </w:rPr>
        <w:t>х галузей;</w:t>
      </w:r>
    </w:p>
    <w:p w:rsidR="00D22926" w:rsidRDefault="00A22104" w:rsidP="00157839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Ліщук В.В., вчитель історії, з обґрунтуванням вибору програм для предметів громадянської та історичної освітньої галузі;</w:t>
      </w:r>
    </w:p>
    <w:p w:rsidR="00A22104" w:rsidRDefault="00A22104" w:rsidP="00157839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Кондратюк О.М., </w:t>
      </w:r>
      <w:r w:rsidR="004D3B17">
        <w:rPr>
          <w:sz w:val="28"/>
          <w:szCs w:val="28"/>
        </w:rPr>
        <w:t>вчитель інформатики, з обґрунтуванням вибору програм для предметів інформатичної освітньої галузі;</w:t>
      </w:r>
    </w:p>
    <w:p w:rsidR="004D3B17" w:rsidRPr="00D22926" w:rsidRDefault="004D3B17" w:rsidP="00157839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Тарасюк Л.В., вчитель математики, з обґрунтуванням вибору програм для предметів математичної освітньої галузі;</w:t>
      </w:r>
    </w:p>
    <w:p w:rsidR="00CF4C5E" w:rsidRDefault="00CF4C5E" w:rsidP="00157839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5114" w:rsidRPr="00157839" w:rsidRDefault="00092DD1" w:rsidP="00EC0641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578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вибір модельних начальних програм </w:t>
      </w:r>
      <w:r w:rsidR="00CF4C5E" w:rsidRPr="0015783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157839">
        <w:rPr>
          <w:rFonts w:ascii="Times New Roman" w:hAnsi="Times New Roman" w:cs="Times New Roman"/>
          <w:sz w:val="28"/>
          <w:szCs w:val="28"/>
          <w:lang w:val="uk-UA"/>
        </w:rPr>
        <w:t>7-9 класів</w:t>
      </w:r>
      <w:r w:rsidR="00CF4C5E" w:rsidRPr="00157839">
        <w:rPr>
          <w:rFonts w:ascii="Times New Roman" w:hAnsi="Times New Roman" w:cs="Times New Roman"/>
          <w:sz w:val="28"/>
          <w:szCs w:val="28"/>
          <w:lang w:val="uk-UA"/>
        </w:rPr>
        <w:t xml:space="preserve"> НУШ </w:t>
      </w:r>
      <w:r w:rsidRPr="00157839">
        <w:rPr>
          <w:rFonts w:ascii="Times New Roman" w:hAnsi="Times New Roman" w:cs="Times New Roman"/>
          <w:sz w:val="28"/>
          <w:szCs w:val="28"/>
          <w:lang w:val="uk-UA"/>
        </w:rPr>
        <w:t xml:space="preserve">ЗЗСО І-ІІ ступенів с. Мітлинці за нижче поданим списком: </w:t>
      </w:r>
    </w:p>
    <w:tbl>
      <w:tblPr>
        <w:tblStyle w:val="a6"/>
        <w:tblW w:w="0" w:type="auto"/>
        <w:tblInd w:w="573" w:type="dxa"/>
        <w:tblLook w:val="04A0" w:firstRow="1" w:lastRow="0" w:firstColumn="1" w:lastColumn="0" w:noHBand="0" w:noVBand="1"/>
      </w:tblPr>
      <w:tblGrid>
        <w:gridCol w:w="573"/>
        <w:gridCol w:w="1843"/>
        <w:gridCol w:w="1700"/>
        <w:gridCol w:w="2751"/>
        <w:gridCol w:w="2988"/>
      </w:tblGrid>
      <w:tr w:rsidR="005B539B" w:rsidRPr="009C5D60" w:rsidTr="00157839">
        <w:tc>
          <w:tcPr>
            <w:tcW w:w="573" w:type="dxa"/>
          </w:tcPr>
          <w:p w:rsidR="005C21B6" w:rsidRPr="009C5D60" w:rsidRDefault="005C21B6" w:rsidP="00157839">
            <w:pPr>
              <w:pStyle w:val="a3"/>
              <w:ind w:left="-46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1700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751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Модельні навчальні програми</w:t>
            </w:r>
          </w:p>
        </w:tc>
        <w:tc>
          <w:tcPr>
            <w:tcW w:w="2988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Автори</w:t>
            </w:r>
          </w:p>
        </w:tc>
      </w:tr>
      <w:tr w:rsidR="005B539B" w:rsidRPr="009C5D60" w:rsidTr="00157839">
        <w:tc>
          <w:tcPr>
            <w:tcW w:w="573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1700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751" w:type="dxa"/>
          </w:tcPr>
          <w:p w:rsidR="005C21B6" w:rsidRPr="009C5D60" w:rsidRDefault="00F25E24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«Українська мова. 7-9</w:t>
            </w:r>
            <w:r w:rsidR="005C21B6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Заболотний О. В., Заболотний В. В.</w:t>
            </w:r>
            <w:r w:rsidRPr="009C5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, Лавринчук В.П., Плівачук К.В., Попова Т.Д.</w:t>
            </w:r>
          </w:p>
        </w:tc>
        <w:bookmarkStart w:id="0" w:name="_GoBack"/>
        <w:bookmarkEnd w:id="0"/>
      </w:tr>
      <w:tr w:rsidR="005B539B" w:rsidRPr="009C5D60" w:rsidTr="00157839">
        <w:tc>
          <w:tcPr>
            <w:tcW w:w="573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751" w:type="dxa"/>
          </w:tcPr>
          <w:p w:rsidR="005C21B6" w:rsidRPr="009C5D60" w:rsidRDefault="007D451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7-9</w:t>
            </w:r>
            <w:r w:rsidR="005C21B6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5C21B6" w:rsidRPr="009C5D60" w:rsidRDefault="007D451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Заболотний О. В., Слоньовська О. В., Ярмульська І. В.</w:t>
            </w:r>
          </w:p>
        </w:tc>
      </w:tr>
      <w:tr w:rsidR="005B539B" w:rsidRPr="009C5D60" w:rsidTr="00157839">
        <w:tc>
          <w:tcPr>
            <w:tcW w:w="573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751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«Іноземна мова 5-9 класи» для закладів загальної середньої освіти</w:t>
            </w:r>
          </w:p>
        </w:tc>
        <w:tc>
          <w:tcPr>
            <w:tcW w:w="2988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Редько В. Г., Шаленко О. П., Сотникова С. І., Коваленко О. Я., Коропецька І. Б., Якоб О. М., Самойлюкевич І. В., Добра О. М., Кіор Т. М.</w:t>
            </w:r>
          </w:p>
        </w:tc>
      </w:tr>
      <w:tr w:rsidR="005B539B" w:rsidRPr="009C5D60" w:rsidTr="00157839">
        <w:tc>
          <w:tcPr>
            <w:tcW w:w="573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vMerge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751" w:type="dxa"/>
          </w:tcPr>
          <w:p w:rsidR="005C21B6" w:rsidRPr="009C5D60" w:rsidRDefault="007D451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література. 5–9</w:t>
            </w:r>
            <w:r w:rsidR="005C21B6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5C21B6" w:rsidRPr="009C5D60" w:rsidRDefault="005C21B6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Ніколенко О.М., Ісаєва О.О., Клименко Ж.В., Мацевко-Бекерська Л.В., Юлдашева Л.П., Рудніцька Н.П., Туряниця В. Г., Тіхоненко С.О., Вітко М.І., Джангобекова Т.А.</w:t>
            </w:r>
          </w:p>
        </w:tc>
      </w:tr>
      <w:tr w:rsidR="00C6199E" w:rsidRPr="009C5D60" w:rsidTr="00157839">
        <w:tc>
          <w:tcPr>
            <w:tcW w:w="573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 w:val="restart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1700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751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</w:t>
            </w:r>
            <w:r w:rsidRPr="009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2988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Бурда М.І., Тарасенкова Н.А., Васильєва Д.В.)</w:t>
            </w:r>
          </w:p>
        </w:tc>
      </w:tr>
      <w:tr w:rsidR="00C6199E" w:rsidRPr="009C5D60" w:rsidTr="00157839">
        <w:tc>
          <w:tcPr>
            <w:tcW w:w="573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843" w:type="dxa"/>
            <w:vMerge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751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C6199E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Бурда М.І., Тарасенкова Н.А., Васильєва Д.В.</w:t>
            </w:r>
          </w:p>
        </w:tc>
      </w:tr>
      <w:tr w:rsidR="009C5D60" w:rsidRPr="009C5D60" w:rsidTr="00157839">
        <w:tc>
          <w:tcPr>
            <w:tcW w:w="573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vMerge w:val="restart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1700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751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«Біологія. 7–9 класи» для закладів загальної середньої освіти</w:t>
            </w:r>
          </w:p>
        </w:tc>
        <w:tc>
          <w:tcPr>
            <w:tcW w:w="2988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Балан П. Г., Кулініч О. М., Юрченко Л. П.</w:t>
            </w:r>
          </w:p>
        </w:tc>
      </w:tr>
      <w:tr w:rsidR="009C5D60" w:rsidRPr="009C5D60" w:rsidTr="00157839">
        <w:tc>
          <w:tcPr>
            <w:tcW w:w="573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  <w:vMerge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51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«Географія. 6-9 класи» для закладів загальної середньої освіти</w:t>
            </w:r>
          </w:p>
        </w:tc>
        <w:tc>
          <w:tcPr>
            <w:tcW w:w="2988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Кобернік С. Г., Коваленко Р. Р., Гільберг Т. Г., Даценко Л. М.</w:t>
            </w:r>
          </w:p>
        </w:tc>
      </w:tr>
      <w:tr w:rsidR="009C5D60" w:rsidRPr="009C5D60" w:rsidTr="00157839">
        <w:tc>
          <w:tcPr>
            <w:tcW w:w="573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vMerge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751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«Фізика. 7–9 класи» для закладів загальної середньої освіти</w:t>
            </w:r>
          </w:p>
        </w:tc>
        <w:tc>
          <w:tcPr>
            <w:tcW w:w="2988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Кремінський Б. Г., Гельфгат І. М., Божинова Ф. Я., Ненашев І. Ю., Кірюхіна О. О.</w:t>
            </w:r>
          </w:p>
        </w:tc>
      </w:tr>
      <w:tr w:rsidR="009C5D60" w:rsidRPr="009C5D60" w:rsidTr="00157839">
        <w:tc>
          <w:tcPr>
            <w:tcW w:w="573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  <w:vMerge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751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«Хімія. 7–9 класи» для закладів загальної середньої освіти</w:t>
            </w:r>
          </w:p>
        </w:tc>
        <w:tc>
          <w:tcPr>
            <w:tcW w:w="2988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Григорович О. В.</w:t>
            </w:r>
          </w:p>
        </w:tc>
      </w:tr>
      <w:tr w:rsidR="005B539B" w:rsidRPr="009C5D60" w:rsidTr="00157839">
        <w:tc>
          <w:tcPr>
            <w:tcW w:w="573" w:type="dxa"/>
          </w:tcPr>
          <w:p w:rsidR="005B539B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Соціальна і здоров’я-збережувальна</w:t>
            </w:r>
          </w:p>
        </w:tc>
        <w:tc>
          <w:tcPr>
            <w:tcW w:w="1700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Інтегрований курс «Здоров’я, безпека та добробут» </w:t>
            </w:r>
          </w:p>
        </w:tc>
        <w:tc>
          <w:tcPr>
            <w:tcW w:w="2751" w:type="dxa"/>
          </w:tcPr>
          <w:p w:rsidR="005B539B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«Здоров’я, безпека та добробут. 7-9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Гущина Н.І., Василашко І.П.</w:t>
            </w:r>
          </w:p>
        </w:tc>
      </w:tr>
      <w:tr w:rsidR="009C5D60" w:rsidRPr="009C5D60" w:rsidTr="00157839">
        <w:tc>
          <w:tcPr>
            <w:tcW w:w="573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  <w:vMerge w:val="restart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1700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751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«Історія України. 7―9 класи» для закладів загальної середньої освіти</w:t>
            </w:r>
          </w:p>
        </w:tc>
        <w:tc>
          <w:tcPr>
            <w:tcW w:w="2988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Гісем О. В., Бойко В. І., Василенко Я. Л., Даниленко В. М., Мартинюк О. О., Охредько О. Е., Сирцова О. М., Тарасюк Т. Д.</w:t>
            </w:r>
          </w:p>
        </w:tc>
      </w:tr>
      <w:tr w:rsidR="009C5D60" w:rsidRPr="009C5D60" w:rsidTr="00157839">
        <w:tc>
          <w:tcPr>
            <w:tcW w:w="573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  <w:vMerge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751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«Всесвітня історія. 7―9 класи» для закладів загальної середньої освіти</w:t>
            </w:r>
          </w:p>
        </w:tc>
        <w:tc>
          <w:tcPr>
            <w:tcW w:w="2988" w:type="dxa"/>
          </w:tcPr>
          <w:p w:rsidR="009C5D60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Гісем О. В., Бойко В. І., Василенко Я. Л., Даниленко В. М., Мартинюк О. О., Охредько О. Е., Сирцова О. М.</w:t>
            </w:r>
          </w:p>
        </w:tc>
      </w:tr>
      <w:tr w:rsidR="005B539B" w:rsidRPr="009C5D60" w:rsidTr="00157839">
        <w:tc>
          <w:tcPr>
            <w:tcW w:w="573" w:type="dxa"/>
          </w:tcPr>
          <w:p w:rsidR="005B539B" w:rsidRPr="009C5D60" w:rsidRDefault="00C6199E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</w:p>
        </w:tc>
        <w:tc>
          <w:tcPr>
            <w:tcW w:w="1700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751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«Інформатика.</w:t>
            </w: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7-9 </w:t>
            </w:r>
            <w:r w:rsidR="005B539B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Завадський І. О., Коршунова О. В., Твердохліб І. А.</w:t>
            </w:r>
          </w:p>
        </w:tc>
      </w:tr>
      <w:tr w:rsidR="005B539B" w:rsidRPr="009C5D60" w:rsidTr="00157839">
        <w:tc>
          <w:tcPr>
            <w:tcW w:w="573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3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700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751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«Технології. 7-9</w:t>
            </w:r>
            <w:r w:rsidR="005B539B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Ходзицька І. Ю., Горобець О. В., Медвідь О. Ю., Пасічна Т. С., Приходько Ю. М.</w:t>
            </w:r>
          </w:p>
        </w:tc>
      </w:tr>
      <w:tr w:rsidR="005B539B" w:rsidRPr="009C5D60" w:rsidTr="00157839">
        <w:tc>
          <w:tcPr>
            <w:tcW w:w="573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1700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751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«Мистецтво. 7-9</w:t>
            </w:r>
            <w:r w:rsidR="005B539B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(інтегрований курс) для закладів загальної середньої освіти</w:t>
            </w:r>
          </w:p>
        </w:tc>
        <w:tc>
          <w:tcPr>
            <w:tcW w:w="2988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Масол Л. М.</w:t>
            </w:r>
          </w:p>
        </w:tc>
      </w:tr>
      <w:tr w:rsidR="005B539B" w:rsidRPr="009C5D60" w:rsidTr="00157839">
        <w:tc>
          <w:tcPr>
            <w:tcW w:w="573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43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0" w:type="dxa"/>
          </w:tcPr>
          <w:p w:rsidR="005B539B" w:rsidRPr="009C5D60" w:rsidRDefault="005B539B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751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>«Фізична культура. 7</w:t>
            </w:r>
            <w:r w:rsidR="005B539B" w:rsidRPr="009C5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5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B539B"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 класи» для закладів загальної середньої освіти</w:t>
            </w:r>
          </w:p>
        </w:tc>
        <w:tc>
          <w:tcPr>
            <w:tcW w:w="2988" w:type="dxa"/>
          </w:tcPr>
          <w:p w:rsidR="005B539B" w:rsidRPr="009C5D60" w:rsidRDefault="009C5D60" w:rsidP="00157839">
            <w:pPr>
              <w:pStyle w:val="a3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D60">
              <w:rPr>
                <w:rFonts w:ascii="Times New Roman" w:hAnsi="Times New Roman" w:cs="Times New Roman"/>
                <w:sz w:val="24"/>
                <w:szCs w:val="24"/>
              </w:rPr>
              <w:t xml:space="preserve">Баженков Є. В., Коломоєць Г. А., Боляк А. А., Дутчак М. В., Дніпров О. С., Бідний М. В., Ребрина А. А., Деревянко </w:t>
            </w:r>
            <w:r w:rsidRPr="009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В., Малечко Т. А., Омельяненко І. О., Волкова І. В., Педан О. С. та інші</w:t>
            </w:r>
          </w:p>
        </w:tc>
      </w:tr>
    </w:tbl>
    <w:p w:rsidR="00DE5114" w:rsidRDefault="00DE5114" w:rsidP="00157839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F4C5E" w:rsidRPr="00CF4C5E" w:rsidRDefault="00CF4C5E" w:rsidP="00157839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3EA5" w:rsidRDefault="0006069F" w:rsidP="00157839">
      <w:pPr>
        <w:pStyle w:val="a3"/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2</w:t>
      </w:r>
      <w:r w:rsidR="00137166" w:rsidRPr="000606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137166" w:rsidRP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>Панькову А.М., заступника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з НВР, з питанням про вибір та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підручників для здобувачів освіти, які навчатимуться у </w:t>
      </w:r>
      <w:r w:rsidR="004D3B17">
        <w:rPr>
          <w:rFonts w:ascii="Times New Roman" w:hAnsi="Times New Roman" w:cs="Times New Roman"/>
          <w:sz w:val="28"/>
          <w:szCs w:val="28"/>
          <w:lang w:val="uk-UA"/>
        </w:rPr>
        <w:t>7 класі 2024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4D3B1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3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н.р. вона 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>повідомила, що вибір здійснюється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Порядку проведення к</w:t>
      </w:r>
      <w:r w:rsidR="004D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онкурсного відбору підручників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здобувачів повної загальної середньої освіти і педагогічних працівників, затвердженого наказом Міністерства освіти і науки України від </w:t>
      </w:r>
      <w:r w:rsidR="00123EA5" w:rsidRPr="00123EA5">
        <w:rPr>
          <w:rFonts w:ascii="Times New Roman" w:hAnsi="Times New Roman" w:cs="Times New Roman"/>
          <w:sz w:val="28"/>
          <w:szCs w:val="28"/>
          <w:lang w:val="uk-UA"/>
        </w:rPr>
        <w:t xml:space="preserve">21 вересня 2021 року № 1001 (зі змінами), зареєстрованим у Міністерстві юстиції України 11 листопада 2021 року </w:t>
      </w:r>
      <w:r w:rsidR="00123EA5">
        <w:rPr>
          <w:rFonts w:ascii="Times New Roman" w:hAnsi="Times New Roman" w:cs="Times New Roman"/>
          <w:sz w:val="28"/>
          <w:szCs w:val="28"/>
          <w:lang w:val="uk-UA"/>
        </w:rPr>
        <w:t>за № 1483/37105</w:t>
      </w:r>
      <w:r w:rsidR="00123EA5" w:rsidRPr="00123EA5">
        <w:rPr>
          <w:rFonts w:ascii="Times New Roman" w:hAnsi="Times New Roman" w:cs="Times New Roman"/>
          <w:sz w:val="28"/>
          <w:szCs w:val="28"/>
          <w:lang w:val="uk-UA"/>
        </w:rPr>
        <w:t>, на виконання наказу Міністерства освіти і науки України від 02 жовтня 2023 року № 1186 «Про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клас)» та з метою організації прозорого вибору закладами загальної середньої освіти підручників для 7 класу Нової</w:t>
      </w:r>
      <w:r w:rsidR="00123EA5" w:rsidRPr="00123EA5">
        <w:rPr>
          <w:lang w:val="uk-UA"/>
        </w:rPr>
        <w:t xml:space="preserve"> </w:t>
      </w:r>
      <w:r w:rsidR="00123EA5" w:rsidRPr="00123EA5">
        <w:rPr>
          <w:rFonts w:ascii="Times New Roman" w:hAnsi="Times New Roman" w:cs="Times New Roman"/>
          <w:sz w:val="28"/>
          <w:szCs w:val="28"/>
          <w:lang w:val="uk-UA"/>
        </w:rPr>
        <w:t>української школи, що можуть видаватися за кошти державного бюджету</w:t>
      </w:r>
      <w:r w:rsidR="0012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37166" w:rsidRPr="003A4CD2" w:rsidRDefault="00123EA5" w:rsidP="00157839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Вона повідомила, що вчителі </w:t>
      </w:r>
      <w:r w:rsidR="0006069F"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ознайомились на веб - сайті Інституту модернізації змісту освіти з електронними версіями фрагментів 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игінал-макетів підручників для 7</w:t>
      </w:r>
      <w:r w:rsidR="0006069F"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класу та здійсни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 вибір</w:t>
      </w:r>
      <w:r w:rsidR="0006069F"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підручників. </w:t>
      </w:r>
    </w:p>
    <w:p w:rsidR="00D709B7" w:rsidRPr="000A1EDC" w:rsidRDefault="00D709B7" w:rsidP="0015783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4A0" w:rsidRDefault="003C168A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F6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18AD" w:rsidRDefault="00123EA5" w:rsidP="00157839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 Л.В.</w:t>
      </w:r>
      <w:r w:rsidR="00DA18AD" w:rsidRPr="00123E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бібліотекару</w:t>
      </w:r>
      <w:r w:rsidR="00DA18AD" w:rsidRPr="00123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здійснити </w:t>
      </w:r>
      <w:r w:rsidR="00DA18AD"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конкурсний </w:t>
      </w:r>
      <w:r w:rsidR="00DA18AD" w:rsidRPr="00123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вибір підручників  для </w:t>
      </w:r>
      <w:r w:rsidR="009C5D6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18AD" w:rsidRPr="00123EA5">
        <w:rPr>
          <w:rFonts w:ascii="Times New Roman" w:eastAsia="Times New Roman" w:hAnsi="Times New Roman" w:cs="Times New Roman"/>
          <w:sz w:val="28"/>
          <w:szCs w:val="28"/>
          <w:lang w:val="uk-UA"/>
        </w:rPr>
        <w:t>класу, згідно нижче поданого списку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16" w:after="9" w:line="240" w:lineRule="auto"/>
        <w:contextualSpacing w:val="0"/>
        <w:rPr>
          <w:sz w:val="24"/>
        </w:rPr>
      </w:pPr>
      <w:r>
        <w:rPr>
          <w:sz w:val="24"/>
        </w:rPr>
        <w:t>«Алгебра»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 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2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Бевз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Бевз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Васильєва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Владімірова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1" w:line="230" w:lineRule="atLeast"/>
              <w:ind w:left="26" w:right="58"/>
              <w:rPr>
                <w:sz w:val="20"/>
              </w:rPr>
            </w:pPr>
            <w:r>
              <w:rPr>
                <w:sz w:val="20"/>
              </w:rPr>
              <w:t>Біляніна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Білянін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Андрух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Гуцуляк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Мунтян А. В., Шакун Ж. В.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Кравчук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Р.,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Підручна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Янченко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Мальований</w:t>
            </w:r>
            <w:r w:rsidRPr="00157839">
              <w:rPr>
                <w:spacing w:val="-9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Литвиненко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Возняк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Мерзляк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Якір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line="230" w:lineRule="atLeas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Тарасенкова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Акуленко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Данько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Коломієць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 Богатирьова І. М., Сердюк З. О.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1,3,6,4,5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Прокопенко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Захарійченко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Пекарська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P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24" w:after="10" w:line="235" w:lineRule="auto"/>
        <w:ind w:right="135"/>
        <w:contextualSpacing w:val="0"/>
        <w:rPr>
          <w:sz w:val="24"/>
          <w:lang w:val="uk-UA"/>
        </w:rPr>
      </w:pPr>
      <w:r w:rsidRPr="00157839">
        <w:rPr>
          <w:sz w:val="24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r w:rsidRPr="00157839">
        <w:rPr>
          <w:spacing w:val="-2"/>
          <w:sz w:val="24"/>
          <w:lang w:val="uk-UA"/>
        </w:rPr>
        <w:t>аудіосупроводом)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О.Д.,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Карпюк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К.Т.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3,5,2,4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Коста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Вільямс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Скрипник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Левіс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Сімонс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Любченко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Марілені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Малкогіанні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Сільвія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Уілдон,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Шиптон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16" w:after="9" w:line="240" w:lineRule="auto"/>
        <w:contextualSpacing w:val="0"/>
        <w:rPr>
          <w:sz w:val="24"/>
        </w:rPr>
      </w:pPr>
      <w:r>
        <w:rPr>
          <w:sz w:val="24"/>
        </w:rPr>
        <w:t>«Біологія»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 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line="230" w:lineRule="atLeast"/>
              <w:ind w:left="26" w:right="5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Андерсон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Вихренко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Чернінський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Андерсон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 xml:space="preserve">А. </w:t>
            </w:r>
            <w:r w:rsidRPr="00157839">
              <w:rPr>
                <w:spacing w:val="-6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lang w:val="ru-RU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line="230" w:lineRule="atLeast"/>
              <w:ind w:left="26" w:right="58"/>
              <w:rPr>
                <w:sz w:val="20"/>
              </w:rPr>
            </w:pPr>
            <w:r>
              <w:rPr>
                <w:sz w:val="20"/>
              </w:rPr>
              <w:t>Балан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П.Г.,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Козленко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О.Г.,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Остапченко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Л.І.,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Кулініч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О.М., Юрченко Л.П.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4,3,6,5,1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Горобець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Кокар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Кравець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Жирська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Я.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Задорожний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Ягенська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Павленко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Додь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Соболь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Тагліна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Самойлов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Утєвська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Довгаль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P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19" w:after="9" w:line="240" w:lineRule="auto"/>
        <w:contextualSpacing w:val="0"/>
        <w:rPr>
          <w:sz w:val="24"/>
          <w:lang w:val="uk-UA"/>
        </w:rPr>
      </w:pPr>
      <w:r w:rsidRPr="00157839">
        <w:rPr>
          <w:sz w:val="24"/>
          <w:lang w:val="uk-UA"/>
        </w:rPr>
        <w:t>«Всесвітня</w:t>
      </w:r>
      <w:r w:rsidRPr="00157839">
        <w:rPr>
          <w:spacing w:val="-3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історія»</w:t>
      </w:r>
      <w:r w:rsidRPr="00157839">
        <w:rPr>
          <w:spacing w:val="-11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підручник</w:t>
      </w:r>
      <w:r w:rsidRPr="00157839">
        <w:rPr>
          <w:spacing w:val="-2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для</w:t>
      </w:r>
      <w:r w:rsidRPr="00157839">
        <w:rPr>
          <w:spacing w:val="-2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7</w:t>
      </w:r>
      <w:r w:rsidRPr="00157839">
        <w:rPr>
          <w:spacing w:val="-2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класу</w:t>
      </w:r>
      <w:r w:rsidRPr="00157839">
        <w:rPr>
          <w:spacing w:val="-10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закладів</w:t>
      </w:r>
      <w:r w:rsidRPr="00157839">
        <w:rPr>
          <w:spacing w:val="-2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загальної</w:t>
      </w:r>
      <w:r w:rsidRPr="00157839">
        <w:rPr>
          <w:spacing w:val="-2"/>
          <w:sz w:val="24"/>
          <w:lang w:val="uk-UA"/>
        </w:rPr>
        <w:t xml:space="preserve"> </w:t>
      </w:r>
      <w:r w:rsidRPr="00157839">
        <w:rPr>
          <w:sz w:val="24"/>
          <w:lang w:val="uk-UA"/>
        </w:rPr>
        <w:t>середньої</w:t>
      </w:r>
      <w:r w:rsidRPr="00157839">
        <w:rPr>
          <w:spacing w:val="-2"/>
          <w:sz w:val="24"/>
          <w:lang w:val="uk-UA"/>
        </w:rPr>
        <w:t xml:space="preserve"> 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Васильків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Паршин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Островський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rPr>
          <w:sz w:val="18"/>
        </w:rPr>
        <w:sectPr w:rsidR="00157839" w:rsidSect="00EC0641">
          <w:pgSz w:w="11910" w:h="16840"/>
          <w:pgMar w:top="520" w:right="995" w:bottom="280" w:left="46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4"/>
        <w:gridCol w:w="850"/>
        <w:gridCol w:w="852"/>
        <w:gridCol w:w="1416"/>
      </w:tblGrid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Гісем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Мартинюк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4" w:type="dxa"/>
          </w:tcPr>
          <w:p w:rsidR="00157839" w:rsidRDefault="00157839" w:rsidP="00157839">
            <w:pPr>
              <w:pStyle w:val="TableParagraph"/>
              <w:spacing w:before="23"/>
              <w:ind w:left="166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4,5,1,3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Ладиченко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Лукач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Івченко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Пометун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Малієнко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Дудар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Щупак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Бурлака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Желіба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Піскарьова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36" w:after="9" w:line="240" w:lineRule="auto"/>
        <w:contextualSpacing w:val="0"/>
        <w:rPr>
          <w:sz w:val="24"/>
        </w:rPr>
      </w:pPr>
      <w:r>
        <w:rPr>
          <w:sz w:val="24"/>
        </w:rPr>
        <w:t>«Географія»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2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Безуглий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Лисичарова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Бойко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Міхелі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</w:t>
            </w:r>
            <w:r w:rsidRPr="00157839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Гільберг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Довгань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Совенко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Довгань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1" w:line="230" w:lineRule="atLeas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Запотоцький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С.П.,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Зінкевич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Титар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Петринка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 Горовий О. В., Миколів І. 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Кобернік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Коваленко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Р.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Р.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2,5,3,4,1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Топузов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Грома</w:t>
            </w:r>
            <w:r w:rsidRPr="00157839">
              <w:rPr>
                <w:spacing w:val="-1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Д.,</w:t>
            </w:r>
            <w:r w:rsidRPr="00157839">
              <w:rPr>
                <w:spacing w:val="-1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Косик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19" w:after="8" w:line="240" w:lineRule="auto"/>
        <w:contextualSpacing w:val="0"/>
        <w:rPr>
          <w:sz w:val="24"/>
        </w:rPr>
      </w:pPr>
      <w:r>
        <w:rPr>
          <w:sz w:val="24"/>
        </w:rPr>
        <w:t>«Геометрія»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 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Бевз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Бевз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Васильєва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Владімірова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Бурда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Тарасенкова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5"/>
                <w:sz w:val="20"/>
                <w:lang w:val="ru-RU"/>
              </w:rPr>
              <w:t xml:space="preserve"> А.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1,4,6,5,7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Генденштейн</w:t>
            </w:r>
            <w:r w:rsidRPr="00157839">
              <w:rPr>
                <w:spacing w:val="-11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9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Е.,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Жемчужкіна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10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Єршова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Голобородько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Крижановський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7"/>
                <w:sz w:val="20"/>
                <w:lang w:val="ru-RU"/>
              </w:rPr>
              <w:t>Ф.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Мерзляк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Якір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Тадеєв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20" w:after="9" w:line="240" w:lineRule="auto"/>
        <w:contextualSpacing w:val="0"/>
        <w:rPr>
          <w:sz w:val="24"/>
        </w:rPr>
      </w:pPr>
      <w:r>
        <w:rPr>
          <w:sz w:val="24"/>
        </w:rPr>
        <w:t>«Зарубіжна</w:t>
      </w:r>
      <w:r>
        <w:rPr>
          <w:spacing w:val="-6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Волощук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Є.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Слободянюк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Горобченко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Снєгірьова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Каєнко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Бушакова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О.В.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Ковбасенко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Первак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Дячок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Міляновська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Міляновський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705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Ніколенко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Мацевко-Бекерська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Рудніцька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П.,</w:t>
            </w:r>
          </w:p>
          <w:p w:rsidR="00157839" w:rsidRPr="00157839" w:rsidRDefault="00157839" w:rsidP="00157839">
            <w:pPr>
              <w:pStyle w:val="TableParagraph"/>
              <w:spacing w:line="228" w:lineRule="exact"/>
              <w:ind w:left="25" w:right="5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Ковальова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Туряниця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Базильська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Гвоздікова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 В., Лебедь Д. О.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1,3,4,2</w:t>
            </w: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18" w:after="10" w:line="235" w:lineRule="auto"/>
        <w:ind w:right="134"/>
        <w:contextualSpacing w:val="0"/>
        <w:rPr>
          <w:sz w:val="24"/>
        </w:rPr>
      </w:pPr>
      <w:r>
        <w:rPr>
          <w:sz w:val="24"/>
        </w:rPr>
        <w:t>«Здоров’я,</w:t>
      </w:r>
      <w:r>
        <w:rPr>
          <w:spacing w:val="40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добробут»</w:t>
      </w:r>
      <w:r>
        <w:rPr>
          <w:spacing w:val="4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40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курсу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класу</w:t>
      </w:r>
      <w:r>
        <w:rPr>
          <w:spacing w:val="4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40"/>
          <w:sz w:val="24"/>
        </w:rPr>
        <w:t xml:space="preserve"> </w:t>
      </w:r>
      <w:r>
        <w:rPr>
          <w:sz w:val="24"/>
        </w:rPr>
        <w:t>загальної середньої 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Василенко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Колотій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line="230" w:lineRule="atLeas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Воронцова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Пономаренко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Хомич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Лаврентьєва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 В., Андрук Н. В., Василенко К. С.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6"/>
              <w:rPr>
                <w:sz w:val="20"/>
              </w:rPr>
            </w:pPr>
            <w:r w:rsidRPr="00157839">
              <w:rPr>
                <w:sz w:val="20"/>
                <w:lang w:val="ru-RU"/>
              </w:rPr>
              <w:t>Гущина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Василашко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ред.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Бойченко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2,1,4,5,7</w:t>
            </w: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line="230" w:lineRule="atLeast"/>
              <w:ind w:left="26"/>
              <w:rPr>
                <w:sz w:val="20"/>
              </w:rPr>
            </w:pPr>
            <w:r>
              <w:rPr>
                <w:sz w:val="20"/>
              </w:rPr>
              <w:t>Задорожна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Присяжнюк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Л.А.,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Голюк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Грошовенко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О.П., Беззубченко О.А., Балабанова Н.В.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1" w:line="230" w:lineRule="atLeast"/>
              <w:ind w:left="26" w:right="5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Фука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Криховець-Хом’як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Здирок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Василькевич С. І., Козловська Л.П., Запаранюк Т.П.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Шиян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Дяків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Седоченко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Тагліна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118" w:after="8" w:line="240" w:lineRule="auto"/>
        <w:contextualSpacing w:val="0"/>
        <w:rPr>
          <w:sz w:val="24"/>
        </w:rPr>
      </w:pPr>
      <w:r>
        <w:rPr>
          <w:sz w:val="24"/>
        </w:rPr>
        <w:t>«Інформатика»</w:t>
      </w:r>
      <w:r>
        <w:rPr>
          <w:spacing w:val="-15"/>
          <w:sz w:val="24"/>
        </w:rPr>
        <w:t xml:space="preserve"> </w:t>
      </w:r>
      <w:r>
        <w:rPr>
          <w:sz w:val="24"/>
        </w:rPr>
        <w:t>підручник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1" w:line="230" w:lineRule="atLeast"/>
              <w:ind w:left="26" w:right="5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Бондаренко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Ластовецький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Пилипчук</w:t>
            </w:r>
            <w:r w:rsidRPr="00157839">
              <w:rPr>
                <w:spacing w:val="-9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 Шестопалов Є. А.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Біос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Коршунова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Завадський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2,5,4,1,6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Морзе Н.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Барна</w:t>
            </w:r>
            <w:r w:rsidRPr="00157839">
              <w:rPr>
                <w:spacing w:val="-1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rPr>
          <w:sz w:val="18"/>
        </w:rPr>
        <w:sectPr w:rsidR="00157839">
          <w:type w:val="continuous"/>
          <w:pgSz w:w="11910" w:h="16840"/>
          <w:pgMar w:top="520" w:right="540" w:bottom="583" w:left="46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4"/>
        <w:gridCol w:w="850"/>
        <w:gridCol w:w="852"/>
        <w:gridCol w:w="1416"/>
      </w:tblGrid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Ривкінд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Й.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Лисенко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Чернікова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Шакотько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Тріщук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2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Лазарець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Ю.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35" w:after="9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«Історія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Власов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Данилевська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Ващук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Галімов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Гісем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Мартинюк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5,7,4,6,1</w:t>
            </w: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2" w:line="230" w:lineRule="atLeast"/>
              <w:ind w:left="25" w:right="58"/>
              <w:rPr>
                <w:sz w:val="20"/>
              </w:rPr>
            </w:pPr>
            <w:r>
              <w:rPr>
                <w:sz w:val="20"/>
              </w:rPr>
              <w:t>Панарін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О.Є.,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Макаревич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А.С.,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Охріменко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О.С.,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Топольницька </w:t>
            </w:r>
            <w:r>
              <w:rPr>
                <w:spacing w:val="-4"/>
                <w:sz w:val="20"/>
              </w:rPr>
              <w:t>Ю.А.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Хлібовська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Крижановська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Є.,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Наумчук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Пометун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Дудар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Гупан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5"/>
                <w:sz w:val="20"/>
                <w:lang w:val="ru-RU"/>
              </w:rPr>
              <w:t xml:space="preserve"> 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Струкевич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Мороз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І.Я.,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Дрібниця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Желіба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Піскарьова </w:t>
            </w:r>
            <w:r>
              <w:rPr>
                <w:spacing w:val="-4"/>
                <w:sz w:val="20"/>
              </w:rPr>
              <w:t>І.О.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21" w:after="8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«Мистецтво»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Гайдамака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Лємешева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5"/>
                <w:sz w:val="20"/>
                <w:lang w:val="ru-RU"/>
              </w:rPr>
              <w:t xml:space="preserve"> А.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Кізілова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Гринишина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Комаровська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Власова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Руденко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Масол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Калініченко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4,3,2,1</w:t>
            </w: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17" w:after="8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«Технології»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2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Біленко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Пелагейченко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Л.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line="230" w:lineRule="atLeas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Ходзицька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Горобець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Медвідь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Пасічна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С., Приходько Ю. М., Палійчук М. Д.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16" w:after="8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«Українська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line="230" w:lineRule="atLeast"/>
              <w:ind w:left="26" w:right="5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Заболотний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Заболотний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Слоньовська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 Ярмульська І. В.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1,3,4,6,5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6"/>
              <w:rPr>
                <w:sz w:val="20"/>
              </w:rPr>
            </w:pPr>
            <w:r w:rsidRPr="00157839">
              <w:rPr>
                <w:sz w:val="20"/>
                <w:lang w:val="ru-RU"/>
              </w:rPr>
              <w:t>Калинич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Дячок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за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ред.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Ковбасенка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Коваленко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Бернадська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5"/>
                <w:sz w:val="20"/>
                <w:lang w:val="ru-RU"/>
              </w:rPr>
              <w:t xml:space="preserve"> І.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Чумарна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Пастушенко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Яценко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Пахаренко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Слижук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Тригуб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17" w:after="8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«Українська</w:t>
      </w:r>
      <w:r>
        <w:rPr>
          <w:spacing w:val="-4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Авраменко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Тищенко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Р.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4,8,2,5,6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Голуб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Горошкіна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Ворон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Солопенко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Заболотний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Заболотний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Літвінова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Онатій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А.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Ткачук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1"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Семеног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Калинич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Дятленко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Т.І.,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Білясник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М.Д.,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Гапон </w:t>
            </w:r>
            <w:r>
              <w:rPr>
                <w:spacing w:val="-4"/>
                <w:sz w:val="20"/>
              </w:rPr>
              <w:t>Л.О.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20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Ющук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Когут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Гуль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3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19" w:after="8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«Фізика»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157839" w:rsidTr="00157839">
        <w:trPr>
          <w:trHeight w:val="213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157839" w:rsidRDefault="00157839" w:rsidP="00157839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481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157839" w:rsidRDefault="00157839" w:rsidP="00157839">
            <w:pPr>
              <w:pStyle w:val="TableParagraph"/>
              <w:spacing w:before="2" w:line="230" w:lineRule="atLeast"/>
              <w:ind w:left="26"/>
              <w:rPr>
                <w:sz w:val="20"/>
              </w:rPr>
            </w:pPr>
            <w:r>
              <w:rPr>
                <w:sz w:val="20"/>
              </w:rPr>
              <w:t>Бар’яхтар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Божинова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Ф.Я.,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Кірюхін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М.М., Кірюхіна О.О., за ред. Довгого С.О.</w:t>
            </w:r>
          </w:p>
        </w:tc>
        <w:tc>
          <w:tcPr>
            <w:tcW w:w="1122" w:type="dxa"/>
          </w:tcPr>
          <w:p w:rsidR="00157839" w:rsidRDefault="00157839" w:rsidP="00157839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4,5,3,2</w:t>
            </w: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Генденштейн</w:t>
            </w:r>
            <w:r w:rsidRPr="00157839">
              <w:rPr>
                <w:spacing w:val="-10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9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Е.,</w:t>
            </w:r>
            <w:r w:rsidRPr="00157839">
              <w:rPr>
                <w:spacing w:val="-8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Гринчишин</w:t>
            </w:r>
            <w:r w:rsidRPr="00157839">
              <w:rPr>
                <w:spacing w:val="-10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Я.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Т.</w:t>
            </w:r>
          </w:p>
        </w:tc>
        <w:tc>
          <w:tcPr>
            <w:tcW w:w="112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57839" w:rsidRDefault="00157839" w:rsidP="00157839">
      <w:pPr>
        <w:rPr>
          <w:sz w:val="18"/>
        </w:rPr>
        <w:sectPr w:rsidR="00157839">
          <w:type w:val="continuous"/>
          <w:pgSz w:w="11910" w:h="16840"/>
          <w:pgMar w:top="520" w:right="540" w:bottom="707" w:left="460" w:header="708" w:footer="708" w:gutter="0"/>
          <w:cols w:space="720"/>
        </w:sectPr>
      </w:pPr>
    </w:p>
    <w:tbl>
      <w:tblPr>
        <w:tblStyle w:val="TableNormal"/>
        <w:tblW w:w="9794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098"/>
        <w:gridCol w:w="1124"/>
        <w:gridCol w:w="850"/>
        <w:gridCol w:w="852"/>
        <w:gridCol w:w="1416"/>
      </w:tblGrid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5098" w:type="dxa"/>
          </w:tcPr>
          <w:p w:rsidR="00157839" w:rsidRPr="00157839" w:rsidRDefault="00157839" w:rsidP="00157839">
            <w:pPr>
              <w:pStyle w:val="TableParagraph"/>
              <w:spacing w:before="5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Гуз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Ж.,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Сергієнко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Ільченко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98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Засєкіна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Гвоздецький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С.</w:t>
            </w:r>
          </w:p>
        </w:tc>
        <w:tc>
          <w:tcPr>
            <w:tcW w:w="1124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479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98" w:type="dxa"/>
          </w:tcPr>
          <w:p w:rsidR="00157839" w:rsidRPr="00157839" w:rsidRDefault="00157839" w:rsidP="00157839">
            <w:pPr>
              <w:pStyle w:val="TableParagraph"/>
              <w:spacing w:line="230" w:lineRule="atLeast"/>
              <w:ind w:left="28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Максимович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З.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Білик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М.,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Варениця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Коваль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С., Микитеєк О. М., Ординович М. Б., Шевців В. Ф.</w:t>
            </w:r>
          </w:p>
        </w:tc>
        <w:tc>
          <w:tcPr>
            <w:tcW w:w="1124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57839" w:rsidRDefault="00157839" w:rsidP="00157839">
      <w:pPr>
        <w:pStyle w:val="a3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before="138" w:after="8" w:line="240" w:lineRule="auto"/>
        <w:ind w:left="446" w:hanging="311"/>
        <w:contextualSpacing w:val="0"/>
        <w:rPr>
          <w:sz w:val="24"/>
        </w:rPr>
      </w:pPr>
      <w:r>
        <w:rPr>
          <w:sz w:val="24"/>
        </w:rPr>
        <w:t>«Хімія»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9789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096"/>
        <w:gridCol w:w="1121"/>
        <w:gridCol w:w="850"/>
        <w:gridCol w:w="852"/>
        <w:gridCol w:w="1416"/>
      </w:tblGrid>
      <w:tr w:rsidR="00157839" w:rsidTr="00157839">
        <w:trPr>
          <w:trHeight w:val="210"/>
        </w:trPr>
        <w:tc>
          <w:tcPr>
            <w:tcW w:w="454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09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157839" w:rsidRDefault="00157839" w:rsidP="00157839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157839" w:rsidRDefault="00157839" w:rsidP="00157839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 w:rsidR="00157839" w:rsidRDefault="00157839" w:rsidP="00157839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57839" w:rsidRDefault="00157839" w:rsidP="00157839">
            <w:pPr>
              <w:rPr>
                <w:sz w:val="2"/>
                <w:szCs w:val="2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96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Григорович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Недоруб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Ю.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96" w:type="dxa"/>
          </w:tcPr>
          <w:p w:rsidR="00157839" w:rsidRDefault="00157839" w:rsidP="00157839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Лашевська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А.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rPr>
                <w:sz w:val="18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96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Мідак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Л.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Я.,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Кузишин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В.,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Пахомов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Ю.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Д.,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Буждиган</w:t>
            </w:r>
            <w:r w:rsidRPr="00157839">
              <w:rPr>
                <w:spacing w:val="-7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Х.</w:t>
            </w:r>
            <w:r w:rsidRPr="00157839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1" w:type="dxa"/>
          </w:tcPr>
          <w:p w:rsidR="00157839" w:rsidRDefault="00157839" w:rsidP="00157839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57839" w:rsidRDefault="00157839" w:rsidP="00157839">
            <w:pPr>
              <w:pStyle w:val="TableParagraph"/>
              <w:ind w:left="1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157839" w:rsidRDefault="00157839" w:rsidP="00157839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157839" w:rsidRDefault="00157839" w:rsidP="00157839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5,1,2,4</w:t>
            </w:r>
          </w:p>
        </w:tc>
      </w:tr>
      <w:tr w:rsidR="00157839" w:rsidTr="00157839">
        <w:trPr>
          <w:trHeight w:val="256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96" w:type="dxa"/>
          </w:tcPr>
          <w:p w:rsidR="00157839" w:rsidRPr="00157839" w:rsidRDefault="00157839" w:rsidP="00157839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Попель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П.,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Крикля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pacing w:val="-4"/>
                <w:sz w:val="20"/>
                <w:lang w:val="ru-RU"/>
              </w:rPr>
              <w:t>Л.С.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57839" w:rsidTr="00157839">
        <w:trPr>
          <w:trHeight w:val="253"/>
        </w:trPr>
        <w:tc>
          <w:tcPr>
            <w:tcW w:w="454" w:type="dxa"/>
          </w:tcPr>
          <w:p w:rsidR="00157839" w:rsidRDefault="00157839" w:rsidP="00157839">
            <w:pPr>
              <w:pStyle w:val="TableParagraph"/>
              <w:spacing w:before="5"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96" w:type="dxa"/>
          </w:tcPr>
          <w:p w:rsidR="00157839" w:rsidRPr="00157839" w:rsidRDefault="00157839" w:rsidP="00157839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157839">
              <w:rPr>
                <w:sz w:val="20"/>
                <w:lang w:val="ru-RU"/>
              </w:rPr>
              <w:t>Ярошенко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О.</w:t>
            </w:r>
            <w:r w:rsidRPr="00157839">
              <w:rPr>
                <w:spacing w:val="-5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Г.,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Коршевнюк</w:t>
            </w:r>
            <w:r w:rsidRPr="00157839">
              <w:rPr>
                <w:spacing w:val="-6"/>
                <w:sz w:val="20"/>
                <w:lang w:val="ru-RU"/>
              </w:rPr>
              <w:t xml:space="preserve"> </w:t>
            </w:r>
            <w:r w:rsidRPr="00157839">
              <w:rPr>
                <w:sz w:val="20"/>
                <w:lang w:val="ru-RU"/>
              </w:rPr>
              <w:t>Т.</w:t>
            </w:r>
            <w:r w:rsidRPr="00157839">
              <w:rPr>
                <w:spacing w:val="-4"/>
                <w:sz w:val="20"/>
                <w:lang w:val="ru-RU"/>
              </w:rPr>
              <w:t xml:space="preserve"> </w:t>
            </w:r>
            <w:r w:rsidRPr="00157839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157839" w:rsidRPr="00157839" w:rsidRDefault="00157839" w:rsidP="0015783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F644A0" w:rsidRDefault="00F644A0" w:rsidP="0015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8AD" w:rsidRPr="00157839" w:rsidRDefault="00DA18AD" w:rsidP="00157839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Відповідальному підготувати </w:t>
      </w:r>
      <w:r w:rsidRPr="00157839">
        <w:rPr>
          <w:rFonts w:ascii="Times New Roman" w:eastAsia="Times New Roman" w:hAnsi="Times New Roman"/>
          <w:color w:val="000000"/>
          <w:sz w:val="28"/>
          <w:szCs w:val="28"/>
        </w:rPr>
        <w:t>список вибраних підручників</w:t>
      </w:r>
      <w:r w:rsidRPr="00157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подати до відділу освіти, культури, молоді та спорту Кунківської сільської ради.</w:t>
      </w:r>
    </w:p>
    <w:p w:rsidR="00DA18AD" w:rsidRDefault="00123EA5" w:rsidP="0015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28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DA18AD" w:rsidRPr="00D7493B" w:rsidRDefault="00DA18AD" w:rsidP="00157839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про проведену роботу оприлюднити на сайті ЗЗСО </w:t>
      </w:r>
    </w:p>
    <w:p w:rsidR="00DA18AD" w:rsidRDefault="00DA18AD" w:rsidP="0015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3EA5">
        <w:rPr>
          <w:rFonts w:ascii="Times New Roman" w:eastAsia="Times New Roman" w:hAnsi="Times New Roman" w:cs="Times New Roman"/>
          <w:color w:val="000000"/>
          <w:sz w:val="28"/>
          <w:szCs w:val="28"/>
        </w:rPr>
        <w:t>(до 01.03.2024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412650" w:rsidRPr="005476CA" w:rsidRDefault="00412650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>чної ради                                             А. В. Лапунько</w:t>
      </w:r>
    </w:p>
    <w:p w:rsidR="00236307" w:rsidRDefault="00236307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Лапунько В.М.</w:t>
      </w:r>
    </w:p>
    <w:p w:rsidR="00412650" w:rsidRDefault="00D90D9D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Ліщук В.В.</w:t>
      </w:r>
    </w:p>
    <w:p w:rsidR="00D90D9D" w:rsidRDefault="00412650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157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84" w:rsidRDefault="00733484" w:rsidP="001F224A">
      <w:pPr>
        <w:spacing w:after="0" w:line="240" w:lineRule="auto"/>
      </w:pPr>
      <w:r>
        <w:separator/>
      </w:r>
    </w:p>
  </w:endnote>
  <w:endnote w:type="continuationSeparator" w:id="0">
    <w:p w:rsidR="00733484" w:rsidRDefault="00733484" w:rsidP="001F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84" w:rsidRDefault="00733484" w:rsidP="001F224A">
      <w:pPr>
        <w:spacing w:after="0" w:line="240" w:lineRule="auto"/>
      </w:pPr>
      <w:r>
        <w:separator/>
      </w:r>
    </w:p>
  </w:footnote>
  <w:footnote w:type="continuationSeparator" w:id="0">
    <w:p w:rsidR="00733484" w:rsidRDefault="00733484" w:rsidP="001F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544A"/>
    <w:multiLevelType w:val="hybridMultilevel"/>
    <w:tmpl w:val="AAA2723A"/>
    <w:lvl w:ilvl="0" w:tplc="8F8A2DBC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1" w:tplc="F87C4E0C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B0BC9BF2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10EC6B88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CD1ADC3A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B7A0C04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5164EC0C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1FCEAB52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E89C4AAC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3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9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55404E"/>
    <w:multiLevelType w:val="multilevel"/>
    <w:tmpl w:val="4BCC4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675AF1"/>
    <w:multiLevelType w:val="hybridMultilevel"/>
    <w:tmpl w:val="229AB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115E"/>
    <w:multiLevelType w:val="hybridMultilevel"/>
    <w:tmpl w:val="E82A3226"/>
    <w:lvl w:ilvl="0" w:tplc="2FD2D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2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2"/>
  </w:num>
  <w:num w:numId="5">
    <w:abstractNumId w:val="5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1"/>
  </w:num>
  <w:num w:numId="18">
    <w:abstractNumId w:val="10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6069F"/>
    <w:rsid w:val="000718C1"/>
    <w:rsid w:val="00071B67"/>
    <w:rsid w:val="00092DD1"/>
    <w:rsid w:val="00096C27"/>
    <w:rsid w:val="000A1EDC"/>
    <w:rsid w:val="000E322A"/>
    <w:rsid w:val="0012201C"/>
    <w:rsid w:val="00123EA5"/>
    <w:rsid w:val="00132C19"/>
    <w:rsid w:val="0013676E"/>
    <w:rsid w:val="00137166"/>
    <w:rsid w:val="0015740A"/>
    <w:rsid w:val="00157839"/>
    <w:rsid w:val="00165927"/>
    <w:rsid w:val="001A1A87"/>
    <w:rsid w:val="001B6EBB"/>
    <w:rsid w:val="001C4968"/>
    <w:rsid w:val="001D37CD"/>
    <w:rsid w:val="001D4185"/>
    <w:rsid w:val="001F224A"/>
    <w:rsid w:val="001F3FD9"/>
    <w:rsid w:val="001F4590"/>
    <w:rsid w:val="0021737C"/>
    <w:rsid w:val="00232B70"/>
    <w:rsid w:val="00236307"/>
    <w:rsid w:val="00271613"/>
    <w:rsid w:val="00301462"/>
    <w:rsid w:val="003334EC"/>
    <w:rsid w:val="00364162"/>
    <w:rsid w:val="00371512"/>
    <w:rsid w:val="0037717D"/>
    <w:rsid w:val="00387F2E"/>
    <w:rsid w:val="0039114D"/>
    <w:rsid w:val="0039712E"/>
    <w:rsid w:val="003A4CD2"/>
    <w:rsid w:val="003C168A"/>
    <w:rsid w:val="003E7007"/>
    <w:rsid w:val="003F2CE9"/>
    <w:rsid w:val="00400B31"/>
    <w:rsid w:val="00412650"/>
    <w:rsid w:val="004178C7"/>
    <w:rsid w:val="00422BA8"/>
    <w:rsid w:val="00430DE4"/>
    <w:rsid w:val="004570D6"/>
    <w:rsid w:val="004663E4"/>
    <w:rsid w:val="004757ED"/>
    <w:rsid w:val="004A792F"/>
    <w:rsid w:val="004D0E73"/>
    <w:rsid w:val="004D3B17"/>
    <w:rsid w:val="004D4217"/>
    <w:rsid w:val="00502B84"/>
    <w:rsid w:val="00502DC1"/>
    <w:rsid w:val="00525910"/>
    <w:rsid w:val="005344A1"/>
    <w:rsid w:val="00541CC5"/>
    <w:rsid w:val="005476CA"/>
    <w:rsid w:val="00575658"/>
    <w:rsid w:val="00581ED6"/>
    <w:rsid w:val="005B539B"/>
    <w:rsid w:val="005C21B6"/>
    <w:rsid w:val="006049BA"/>
    <w:rsid w:val="00604BFB"/>
    <w:rsid w:val="00622CF8"/>
    <w:rsid w:val="00642A1F"/>
    <w:rsid w:val="006670CF"/>
    <w:rsid w:val="006B2EAA"/>
    <w:rsid w:val="00715F88"/>
    <w:rsid w:val="0072064B"/>
    <w:rsid w:val="0072267B"/>
    <w:rsid w:val="00733484"/>
    <w:rsid w:val="007547AF"/>
    <w:rsid w:val="00775509"/>
    <w:rsid w:val="00776779"/>
    <w:rsid w:val="00781B05"/>
    <w:rsid w:val="007A2889"/>
    <w:rsid w:val="007D4510"/>
    <w:rsid w:val="007D614D"/>
    <w:rsid w:val="007E4E1F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55B68"/>
    <w:rsid w:val="009C5967"/>
    <w:rsid w:val="009C5D60"/>
    <w:rsid w:val="009D443E"/>
    <w:rsid w:val="009D4D04"/>
    <w:rsid w:val="00A22104"/>
    <w:rsid w:val="00A26641"/>
    <w:rsid w:val="00A32C03"/>
    <w:rsid w:val="00A55F43"/>
    <w:rsid w:val="00A70DEF"/>
    <w:rsid w:val="00A81F0C"/>
    <w:rsid w:val="00AA5BE6"/>
    <w:rsid w:val="00AB5DA1"/>
    <w:rsid w:val="00AB7317"/>
    <w:rsid w:val="00B02960"/>
    <w:rsid w:val="00B2009D"/>
    <w:rsid w:val="00B2548B"/>
    <w:rsid w:val="00B50FFB"/>
    <w:rsid w:val="00B554BC"/>
    <w:rsid w:val="00B55E10"/>
    <w:rsid w:val="00BB1B00"/>
    <w:rsid w:val="00C008FC"/>
    <w:rsid w:val="00C04CBB"/>
    <w:rsid w:val="00C1658E"/>
    <w:rsid w:val="00C6199E"/>
    <w:rsid w:val="00C90954"/>
    <w:rsid w:val="00C934EA"/>
    <w:rsid w:val="00CF4C5E"/>
    <w:rsid w:val="00D22926"/>
    <w:rsid w:val="00D57D74"/>
    <w:rsid w:val="00D709B7"/>
    <w:rsid w:val="00D7493B"/>
    <w:rsid w:val="00D77621"/>
    <w:rsid w:val="00D80611"/>
    <w:rsid w:val="00D90D9D"/>
    <w:rsid w:val="00DA0DF7"/>
    <w:rsid w:val="00DA18AD"/>
    <w:rsid w:val="00DE5114"/>
    <w:rsid w:val="00DE7604"/>
    <w:rsid w:val="00E26A23"/>
    <w:rsid w:val="00E821F0"/>
    <w:rsid w:val="00E86B43"/>
    <w:rsid w:val="00EB7037"/>
    <w:rsid w:val="00EC0641"/>
    <w:rsid w:val="00EC2836"/>
    <w:rsid w:val="00EF427D"/>
    <w:rsid w:val="00F24939"/>
    <w:rsid w:val="00F25E24"/>
    <w:rsid w:val="00F26D9F"/>
    <w:rsid w:val="00F34BB4"/>
    <w:rsid w:val="00F62995"/>
    <w:rsid w:val="00F644A0"/>
    <w:rsid w:val="00FA0927"/>
    <w:rsid w:val="00FB0C42"/>
    <w:rsid w:val="00FB33CD"/>
    <w:rsid w:val="00FD02F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A079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uiPriority w:val="1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24A"/>
  </w:style>
  <w:style w:type="paragraph" w:styleId="aa">
    <w:name w:val="footer"/>
    <w:basedOn w:val="a"/>
    <w:link w:val="ab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24A"/>
  </w:style>
  <w:style w:type="paragraph" w:styleId="ac">
    <w:name w:val="Normal (Web)"/>
    <w:basedOn w:val="a"/>
    <w:uiPriority w:val="99"/>
    <w:unhideWhenUsed/>
    <w:rsid w:val="005B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3E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23EA5"/>
    <w:pPr>
      <w:widowControl w:val="0"/>
      <w:autoSpaceDE w:val="0"/>
      <w:autoSpaceDN w:val="0"/>
      <w:spacing w:after="0" w:line="240" w:lineRule="auto"/>
      <w:ind w:left="44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23E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23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B36C-48DC-4C7E-A52E-8444532F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8</Pages>
  <Words>10763</Words>
  <Characters>6135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55</cp:revision>
  <cp:lastPrinted>2019-10-10T07:06:00Z</cp:lastPrinted>
  <dcterms:created xsi:type="dcterms:W3CDTF">2018-01-10T09:01:00Z</dcterms:created>
  <dcterms:modified xsi:type="dcterms:W3CDTF">2024-02-29T11:07:00Z</dcterms:modified>
</cp:coreProperties>
</file>