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72" w:rsidRPr="006040E3" w:rsidRDefault="001F5B72" w:rsidP="000A5625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  <w:t xml:space="preserve">Схвалено </w:t>
      </w:r>
    </w:p>
    <w:p w:rsidR="001F5B72" w:rsidRPr="006040E3" w:rsidRDefault="001F5B72" w:rsidP="000A5625">
      <w:pPr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педагогічною радою</w:t>
      </w:r>
    </w:p>
    <w:p w:rsidR="001F5B72" w:rsidRPr="006040E3" w:rsidRDefault="001F5B72" w:rsidP="000A5625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3</w:t>
      </w:r>
      <w:r w:rsidR="00303147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1</w:t>
      </w: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.08.20</w:t>
      </w:r>
      <w:r w:rsidR="00303147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2</w:t>
      </w:r>
      <w:r w:rsidR="006040E3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1 </w:t>
      </w: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(прот. № 1)</w:t>
      </w:r>
    </w:p>
    <w:p w:rsidR="001F5B72" w:rsidRPr="006040E3" w:rsidRDefault="001B3473" w:rsidP="00F27ECB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  <w:lastRenderedPageBreak/>
        <w:t xml:space="preserve">               </w:t>
      </w:r>
      <w:r w:rsidR="008A670F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  <w:t xml:space="preserve">      </w:t>
      </w:r>
      <w:r w:rsidR="00CB15ED" w:rsidRPr="006040E3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  <w:t>Затверджую</w:t>
      </w:r>
    </w:p>
    <w:p w:rsidR="001F5B72" w:rsidRPr="006040E3" w:rsidRDefault="001B3473" w:rsidP="00F27ECB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 w:bidi="ar-SA"/>
        </w:rPr>
      </w:pP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              </w:t>
      </w:r>
      <w:r w:rsidR="008A670F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      </w:t>
      </w:r>
      <w:r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 </w:t>
      </w:r>
      <w:r w:rsidR="001F5B72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Керівник ЗЗСО І-ІІ </w:t>
      </w:r>
    </w:p>
    <w:p w:rsidR="00CB15ED" w:rsidRPr="006040E3" w:rsidRDefault="008A670F" w:rsidP="00F27ECB">
      <w:pPr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 xml:space="preserve">                    ________</w:t>
      </w:r>
      <w:r w:rsidR="00F27ECB" w:rsidRPr="006040E3"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  <w:t>А.В.Лапунько</w:t>
      </w:r>
    </w:p>
    <w:p w:rsidR="001F5B72" w:rsidRPr="007A7495" w:rsidRDefault="001F5B72" w:rsidP="000A5625">
      <w:pPr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  <w:sectPr w:rsidR="001F5B72" w:rsidRPr="007A7495" w:rsidSect="001C55FD">
          <w:footerReference w:type="even" r:id="rId8"/>
          <w:footerReference w:type="default" r:id="rId9"/>
          <w:type w:val="continuous"/>
          <w:pgSz w:w="11909" w:h="16840"/>
          <w:pgMar w:top="1134" w:right="567" w:bottom="1134" w:left="1134" w:header="0" w:footer="3" w:gutter="0"/>
          <w:pgBorders w:offsetFrom="page">
            <w:top w:val="waveline" w:sz="20" w:space="24" w:color="002060"/>
            <w:left w:val="waveline" w:sz="20" w:space="24" w:color="002060"/>
            <w:bottom w:val="waveline" w:sz="20" w:space="24" w:color="002060"/>
            <w:right w:val="waveline" w:sz="20" w:space="24" w:color="002060"/>
          </w:pgBorders>
          <w:cols w:num="2" w:space="720"/>
          <w:noEndnote/>
          <w:docGrid w:linePitch="360"/>
        </w:sectPr>
      </w:pPr>
    </w:p>
    <w:p w:rsidR="00CB15ED" w:rsidRPr="007A7495" w:rsidRDefault="00CB15ED" w:rsidP="000A5625">
      <w:pPr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</w:pPr>
    </w:p>
    <w:p w:rsidR="00CB15ED" w:rsidRPr="007A7495" w:rsidRDefault="00CB15ED" w:rsidP="000A5625">
      <w:pPr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</w:pPr>
    </w:p>
    <w:p w:rsidR="00CB15ED" w:rsidRPr="00DD06BF" w:rsidRDefault="00CB15ED" w:rsidP="000A5625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CB15ED" w:rsidRPr="00DD06BF" w:rsidRDefault="00CB15ED" w:rsidP="000A5625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327EC7" w:rsidRDefault="00D80798" w:rsidP="000A562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</w:pPr>
      <w:r w:rsidRPr="00327EC7"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  <w:t xml:space="preserve">Наскрізна </w:t>
      </w:r>
    </w:p>
    <w:p w:rsidR="00CB15ED" w:rsidRPr="00327EC7" w:rsidRDefault="00D80798" w:rsidP="000A562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</w:pPr>
      <w:r w:rsidRPr="00327EC7"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  <w:t>о</w:t>
      </w:r>
      <w:r w:rsidR="00CB15ED" w:rsidRPr="00327EC7">
        <w:rPr>
          <w:rFonts w:ascii="Times New Roman" w:eastAsia="Calibri" w:hAnsi="Times New Roman" w:cs="Times New Roman"/>
          <w:b/>
          <w:bCs/>
          <w:color w:val="002060"/>
          <w:sz w:val="96"/>
          <w:szCs w:val="96"/>
          <w:lang w:val="uk-UA" w:bidi="ar-SA"/>
        </w:rPr>
        <w:t xml:space="preserve">світня програма </w:t>
      </w:r>
    </w:p>
    <w:p w:rsidR="00CB15ED" w:rsidRPr="00327EC7" w:rsidRDefault="001F5B72" w:rsidP="00327EC7">
      <w:pPr>
        <w:widowControl/>
        <w:spacing w:line="276" w:lineRule="auto"/>
        <w:ind w:right="85"/>
        <w:jc w:val="center"/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 xml:space="preserve">закладу </w:t>
      </w:r>
      <w:r w:rsidR="00327EC7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 xml:space="preserve">загальної </w:t>
      </w:r>
      <w:r w:rsidRPr="00DD06BF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>середньої освіти</w:t>
      </w:r>
      <w:r w:rsidR="00327EC7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 xml:space="preserve">  </w:t>
      </w:r>
      <w:r w:rsidR="009064DD" w:rsidRPr="00DD06BF">
        <w:rPr>
          <w:rFonts w:ascii="Times New Roman" w:eastAsia="Calibri" w:hAnsi="Times New Roman" w:cs="Times New Roman"/>
          <w:b/>
          <w:color w:val="002060"/>
          <w:sz w:val="72"/>
          <w:szCs w:val="28"/>
          <w:lang w:val="uk-UA" w:bidi="ar-SA"/>
        </w:rPr>
        <w:t>І-</w:t>
      </w:r>
      <w:r w:rsidR="00CB15ED" w:rsidRPr="00DD06BF"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  <w:t>ІІ ступен</w:t>
      </w:r>
      <w:r w:rsidR="009064DD" w:rsidRPr="00DD06BF"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  <w:t>ів</w:t>
      </w:r>
    </w:p>
    <w:p w:rsidR="00CB15ED" w:rsidRPr="00DD06BF" w:rsidRDefault="00CB15ED" w:rsidP="000A5625">
      <w:pPr>
        <w:widowControl/>
        <w:spacing w:line="276" w:lineRule="auto"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  <w:t>с.Мітлинці</w:t>
      </w:r>
    </w:p>
    <w:p w:rsidR="00CB15ED" w:rsidRPr="00DD06BF" w:rsidRDefault="001F5B72" w:rsidP="000A5625">
      <w:pPr>
        <w:widowControl/>
        <w:spacing w:line="276" w:lineRule="auto"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  <w:t>Кунківської сільської ради</w:t>
      </w:r>
    </w:p>
    <w:p w:rsidR="00CB15ED" w:rsidRPr="00DD06BF" w:rsidRDefault="00CB15ED" w:rsidP="000A562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002060"/>
          <w:sz w:val="72"/>
          <w:szCs w:val="28"/>
          <w:lang w:val="uk-UA" w:bidi="ar-SA"/>
        </w:rPr>
      </w:pPr>
    </w:p>
    <w:p w:rsidR="00CB15ED" w:rsidRPr="00DD06BF" w:rsidRDefault="00CB15ED" w:rsidP="000A5625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val="uk-UA" w:bidi="ar-SA"/>
        </w:rPr>
      </w:pPr>
    </w:p>
    <w:p w:rsidR="00CB15ED" w:rsidRPr="00DD06BF" w:rsidRDefault="00CB15ED" w:rsidP="000A5625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A7569E" w:rsidRPr="006040E3" w:rsidRDefault="00331012" w:rsidP="00A7569E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color w:val="002060"/>
          <w:sz w:val="28"/>
          <w:lang w:val="uk-UA"/>
        </w:rPr>
      </w:pPr>
      <w:r w:rsidRPr="007A7495">
        <w:rPr>
          <w:rFonts w:ascii="Times New Roman" w:eastAsia="Calibri" w:hAnsi="Times New Roman" w:cs="Times New Roman"/>
          <w:b/>
          <w:color w:val="FF0000"/>
          <w:sz w:val="28"/>
          <w:lang w:val="uk-UA"/>
        </w:rPr>
        <w:t xml:space="preserve">                                                                                     </w:t>
      </w:r>
      <w:r w:rsidR="00A7569E" w:rsidRPr="006040E3">
        <w:rPr>
          <w:rFonts w:ascii="Times New Roman" w:eastAsia="Calibri" w:hAnsi="Times New Roman" w:cs="Times New Roman"/>
          <w:b/>
          <w:color w:val="002060"/>
          <w:sz w:val="28"/>
          <w:lang w:val="uk-UA"/>
        </w:rPr>
        <w:t>Погоджено</w:t>
      </w:r>
    </w:p>
    <w:p w:rsidR="00A7569E" w:rsidRPr="006040E3" w:rsidRDefault="00331012" w:rsidP="00331012">
      <w:pPr>
        <w:jc w:val="center"/>
        <w:rPr>
          <w:rFonts w:ascii="Times New Roman" w:eastAsia="Calibri" w:hAnsi="Times New Roman" w:cs="Times New Roman"/>
          <w:color w:val="002060"/>
          <w:sz w:val="28"/>
          <w:lang w:val="uk-UA"/>
        </w:rPr>
      </w:pPr>
      <w:r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 xml:space="preserve">                                                                      </w:t>
      </w:r>
      <w:r w:rsidR="001F5B72"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>радою ЗЗСО</w:t>
      </w:r>
      <w:r w:rsidR="00A7569E"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 xml:space="preserve">  І-ІІ ст.с.Мітлинці</w:t>
      </w:r>
    </w:p>
    <w:p w:rsidR="00A7569E" w:rsidRPr="007A7495" w:rsidRDefault="001F5B72" w:rsidP="00331012">
      <w:pPr>
        <w:jc w:val="right"/>
        <w:rPr>
          <w:rFonts w:ascii="Times New Roman" w:eastAsia="Calibri" w:hAnsi="Times New Roman" w:cs="Times New Roman"/>
          <w:color w:val="FF0000"/>
          <w:lang w:val="uk-UA"/>
        </w:rPr>
      </w:pPr>
      <w:r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 xml:space="preserve">протокол № </w:t>
      </w:r>
      <w:r w:rsidR="003507C9"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>3</w:t>
      </w:r>
      <w:r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 xml:space="preserve">  від </w:t>
      </w:r>
      <w:r w:rsidR="00331012"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>3</w:t>
      </w:r>
      <w:r w:rsidR="006040E3"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>0</w:t>
      </w:r>
      <w:r w:rsidR="00331012"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 xml:space="preserve"> серпн</w:t>
      </w:r>
      <w:r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>я 20</w:t>
      </w:r>
      <w:r w:rsidR="003507C9"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>2</w:t>
      </w:r>
      <w:r w:rsidR="006040E3"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>1</w:t>
      </w:r>
      <w:r w:rsidR="00A7569E" w:rsidRPr="006040E3">
        <w:rPr>
          <w:rFonts w:ascii="Times New Roman" w:eastAsia="Calibri" w:hAnsi="Times New Roman" w:cs="Times New Roman"/>
          <w:color w:val="002060"/>
          <w:sz w:val="28"/>
          <w:lang w:val="uk-UA"/>
        </w:rPr>
        <w:t>р</w:t>
      </w:r>
      <w:r w:rsidR="00A7569E" w:rsidRPr="007A7495">
        <w:rPr>
          <w:rFonts w:ascii="Times New Roman" w:eastAsia="Calibri" w:hAnsi="Times New Roman" w:cs="Times New Roman"/>
          <w:color w:val="FF0000"/>
          <w:lang w:val="uk-UA"/>
        </w:rPr>
        <w:t>.</w:t>
      </w:r>
    </w:p>
    <w:p w:rsidR="00CB15ED" w:rsidRPr="007A7495" w:rsidRDefault="00CB15ED" w:rsidP="00A7569E">
      <w:pPr>
        <w:rPr>
          <w:rFonts w:ascii="Times New Roman" w:eastAsia="Calibri" w:hAnsi="Times New Roman" w:cs="Times New Roman"/>
          <w:color w:val="FF0000"/>
          <w:sz w:val="28"/>
          <w:szCs w:val="28"/>
          <w:lang w:val="uk-UA" w:bidi="ar-SA"/>
        </w:rPr>
      </w:pPr>
    </w:p>
    <w:p w:rsidR="009064DD" w:rsidRPr="00DD06BF" w:rsidRDefault="009064DD" w:rsidP="009064D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9064D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9064D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9064D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9064D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9064D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9064D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9064D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064DD" w:rsidRPr="00DD06BF" w:rsidRDefault="009064DD" w:rsidP="009064D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4F078F" w:rsidRPr="00DD06BF" w:rsidRDefault="001F5B72" w:rsidP="004F078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20</w:t>
      </w:r>
      <w:r w:rsidR="007A749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21</w:t>
      </w:r>
      <w:r w:rsidR="009064DD" w:rsidRPr="00DD06BF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рік</w:t>
      </w:r>
    </w:p>
    <w:p w:rsidR="004F078F" w:rsidRPr="00DD06BF" w:rsidRDefault="004F078F" w:rsidP="004F078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F27ECB" w:rsidRPr="00DD06BF" w:rsidRDefault="00F27ECB" w:rsidP="004F078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4F078F" w:rsidRPr="00DD06BF" w:rsidRDefault="004F078F" w:rsidP="00F27ECB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36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b/>
          <w:color w:val="auto"/>
          <w:sz w:val="36"/>
          <w:szCs w:val="28"/>
          <w:lang w:val="uk-UA" w:bidi="ar-SA"/>
        </w:rPr>
        <w:t>Зміст</w:t>
      </w:r>
    </w:p>
    <w:p w:rsidR="004F078F" w:rsidRPr="00DD06BF" w:rsidRDefault="004F078F" w:rsidP="004F078F">
      <w:pPr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4F078F" w:rsidRPr="00DD06BF" w:rsidRDefault="004F078F" w:rsidP="001E39B0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Розділ 1. </w:t>
      </w:r>
      <w:r w:rsidR="00C729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Загальні положення</w:t>
      </w:r>
    </w:p>
    <w:p w:rsidR="004F078F" w:rsidRDefault="004F078F" w:rsidP="001E39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Розділ 2. Опис "моделі" випускника школи</w:t>
      </w:r>
    </w:p>
    <w:p w:rsidR="00436F66" w:rsidRPr="00DD06BF" w:rsidRDefault="00436F66" w:rsidP="001E39B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Розділ 3</w:t>
      </w:r>
      <w:r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436F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36F66">
        <w:rPr>
          <w:rFonts w:ascii="Times New Roman" w:eastAsia="Times New Roman" w:hAnsi="Times New Roman" w:cs="Times New Roman"/>
          <w:sz w:val="28"/>
          <w:szCs w:val="28"/>
          <w:lang w:val="ru-RU"/>
        </w:rPr>
        <w:t>Опис очікуваних результатів навчання за освітніми галузями</w:t>
      </w:r>
    </w:p>
    <w:p w:rsidR="001E39B0" w:rsidRPr="00DD06BF" w:rsidRDefault="00436F66" w:rsidP="001E39B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Розділ 4</w:t>
      </w:r>
      <w:r w:rsidR="001E39B0"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Цілі та задачі освітнього процесу школи</w:t>
      </w:r>
    </w:p>
    <w:p w:rsidR="001E39B0" w:rsidRPr="00DD06BF" w:rsidRDefault="00DD1D6C" w:rsidP="001E39B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Розділ 5</w:t>
      </w:r>
      <w:r w:rsidR="001E39B0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E39B0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39B0"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Навчальний план та його обґрунтування</w:t>
      </w:r>
    </w:p>
    <w:p w:rsidR="001E39B0" w:rsidRPr="00DD06BF" w:rsidRDefault="00DD1D6C" w:rsidP="001E39B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Розділ 6</w:t>
      </w:r>
      <w:r w:rsidR="001E39B0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E39B0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39B0" w:rsidRPr="00DD06B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Особливості організації освітнього процесу</w:t>
      </w:r>
    </w:p>
    <w:p w:rsidR="001E39B0" w:rsidRPr="00DD06BF" w:rsidRDefault="00DD1D6C" w:rsidP="001E39B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Розділ 7</w:t>
      </w:r>
      <w:r w:rsidR="001E39B0"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Показники (вимірники) реалізації освітньої програми</w:t>
      </w:r>
    </w:p>
    <w:p w:rsidR="001E39B0" w:rsidRPr="00DD06BF" w:rsidRDefault="00DD1D6C" w:rsidP="001E39B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Розділ 8</w:t>
      </w:r>
      <w:r w:rsidR="001E39B0" w:rsidRPr="00DD06B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Процеси розвитку, виховання і соціалізації в школі</w:t>
      </w:r>
    </w:p>
    <w:p w:rsidR="001E39B0" w:rsidRPr="00DD06BF" w:rsidRDefault="00DD1D6C" w:rsidP="001E39B0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/>
        </w:rPr>
        <w:t>Розділ 9</w:t>
      </w:r>
      <w:r w:rsidR="001E39B0" w:rsidRPr="00DD06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</w:t>
      </w:r>
      <w:r w:rsidR="001E39B0" w:rsidRPr="00DD06BF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ru-RU"/>
        </w:rPr>
        <w:t>Програмно-методичне забезпечення освітньої програми</w:t>
      </w:r>
    </w:p>
    <w:p w:rsidR="001E39B0" w:rsidRPr="00DD06BF" w:rsidRDefault="001E39B0" w:rsidP="001E3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39B0" w:rsidRPr="00DD06BF" w:rsidRDefault="001E39B0" w:rsidP="001E3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39B0" w:rsidRPr="00DD06BF" w:rsidRDefault="001E39B0" w:rsidP="001E39B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39B0" w:rsidRPr="00DD06BF" w:rsidRDefault="001E39B0" w:rsidP="001E39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39B0" w:rsidRPr="00DD06BF" w:rsidRDefault="001E39B0" w:rsidP="004F078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44B0" w:rsidRPr="00DD06BF" w:rsidRDefault="00CB15ED" w:rsidP="00B7721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  <w:r w:rsidR="009944B0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Розділ 1. </w:t>
      </w:r>
      <w:r w:rsidR="00C729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Загальні положення</w:t>
      </w:r>
    </w:p>
    <w:p w:rsidR="009944B0" w:rsidRPr="00DD06BF" w:rsidRDefault="009944B0" w:rsidP="001E39B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44B0" w:rsidRDefault="009944B0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FB5A6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 загальної середньої освіти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І-ІІ ступенів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села Мітлинці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Кунківської сільської ради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00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знаходиться у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комунальній власності </w:t>
      </w:r>
      <w:r w:rsidR="00FB5A6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Кунківської сільської ради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є юридичною особою,  має печатку, штамп, ідентифікаційний номер. </w:t>
      </w:r>
    </w:p>
    <w:p w:rsidR="00DA0021" w:rsidRPr="00DD06BF" w:rsidRDefault="00DA0021" w:rsidP="007F6B12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 відповідності до чинного законодавства заклад загальної середньої освіти І-ІІ сту</w:t>
      </w:r>
      <w:r w:rsidR="007F6B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пенів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села Мітлинці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здійснює освітній процес відповідно до рівнів загальноосвітніх програм двох ступенів освіти:</w:t>
      </w:r>
    </w:p>
    <w:p w:rsidR="00DA0021" w:rsidRPr="008C6849" w:rsidRDefault="00DA0021" w:rsidP="00DA002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ступінь - початкова освіта;</w:t>
      </w:r>
    </w:p>
    <w:p w:rsidR="00DA0021" w:rsidRPr="00DD06BF" w:rsidRDefault="00DA0021" w:rsidP="00DA002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ступінь – базова середня  освіта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297D" w:rsidRPr="00D20EBB" w:rsidRDefault="007F6B12" w:rsidP="007F6B12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297D" w:rsidRP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Освітня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 w:rsidRP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ЗЗСО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ІІ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ступенів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Мітлинці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Кунківської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>
        <w:rPr>
          <w:rFonts w:ascii="Times New Roman" w:eastAsia="Times New Roman" w:hAnsi="Times New Roman" w:cs="Times New Roman"/>
          <w:sz w:val="28"/>
          <w:szCs w:val="28"/>
          <w:lang w:val="ru-RU"/>
        </w:rPr>
        <w:t>ради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2021-2022 </w:t>
      </w:r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навчальний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рік</w:t>
      </w:r>
      <w:r w:rsidR="00DA0021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окреслює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рекомендовані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закладом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комплексу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обов</w:t>
      </w:r>
      <w:r w:rsidR="00DA0021" w:rsidRPr="00D20EBB">
        <w:rPr>
          <w:rFonts w:ascii="Times New Roman" w:hAnsi="Times New Roman" w:cs="Times New Roman"/>
          <w:sz w:val="28"/>
          <w:szCs w:val="28"/>
        </w:rPr>
        <w:t>’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язкових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,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Державним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стандартом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DA0021">
        <w:rPr>
          <w:rFonts w:ascii="Times New Roman" w:hAnsi="Times New Roman" w:cs="Times New Roman"/>
          <w:sz w:val="28"/>
          <w:szCs w:val="28"/>
          <w:lang w:val="uk-UA"/>
        </w:rPr>
        <w:t>початко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вої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DA0021">
        <w:rPr>
          <w:rFonts w:ascii="Times New Roman" w:hAnsi="Times New Roman" w:cs="Times New Roman"/>
          <w:sz w:val="28"/>
          <w:szCs w:val="28"/>
          <w:lang w:val="uk-UA"/>
        </w:rPr>
        <w:t>базов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(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далі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–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r w:rsidR="00DA0021" w:rsidRPr="00D20EBB">
        <w:rPr>
          <w:rFonts w:ascii="Times New Roman" w:hAnsi="Times New Roman" w:cs="Times New Roman"/>
          <w:sz w:val="28"/>
          <w:szCs w:val="28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стандарт</w:t>
      </w:r>
      <w:r w:rsidR="00DA0021" w:rsidRPr="00D20EBB">
        <w:rPr>
          <w:rFonts w:ascii="Times New Roman" w:hAnsi="Times New Roman" w:cs="Times New Roman"/>
          <w:sz w:val="28"/>
          <w:szCs w:val="28"/>
        </w:rPr>
        <w:t>)</w:t>
      </w:r>
      <w:r w:rsidR="00DA0021" w:rsidRPr="00DA0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021" w:rsidRPr="007F6B12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розроблена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7D" w:rsidRPr="00DA0021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297D" w:rsidRPr="00C7297D" w:rsidRDefault="00C7297D" w:rsidP="00C7297D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297D">
        <w:rPr>
          <w:rFonts w:ascii="Times New Roman" w:eastAsia="Times New Roman" w:hAnsi="Times New Roman"/>
          <w:sz w:val="28"/>
          <w:szCs w:val="28"/>
          <w:lang w:val="ru-RU"/>
        </w:rPr>
        <w:t>Конституції України (ст.53);</w:t>
      </w:r>
    </w:p>
    <w:p w:rsidR="00C7297D" w:rsidRPr="00C7297D" w:rsidRDefault="00C7297D" w:rsidP="00C7297D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297D">
        <w:rPr>
          <w:rFonts w:ascii="Times New Roman" w:eastAsia="Times New Roman" w:hAnsi="Times New Roman"/>
          <w:sz w:val="28"/>
          <w:szCs w:val="28"/>
          <w:lang w:val="ru-RU"/>
        </w:rPr>
        <w:t>Закону України «Про освіту», «Про повну загальну середню освіту»;</w:t>
      </w:r>
    </w:p>
    <w:p w:rsidR="00C7297D" w:rsidRPr="00C7297D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297D">
        <w:rPr>
          <w:rFonts w:ascii="Times New Roman" w:eastAsia="Times New Roman" w:hAnsi="Times New Roman"/>
          <w:sz w:val="28"/>
          <w:szCs w:val="28"/>
          <w:lang w:val="ru-RU"/>
        </w:rPr>
        <w:t>розпорядження Кабінету Міністрів України від 14 грудня 2016 р.№988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:rsidR="00C7297D" w:rsidRPr="00C7297D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297D">
        <w:rPr>
          <w:rFonts w:ascii="Times New Roman" w:eastAsia="Times New Roman" w:hAnsi="Times New Roman"/>
          <w:sz w:val="28"/>
          <w:szCs w:val="28"/>
          <w:lang w:val="ru-RU"/>
        </w:rPr>
        <w:t>розпорядження Кабінету Міністрів України від 13.12.2017 №903-р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7297D">
        <w:rPr>
          <w:rFonts w:ascii="Times New Roman" w:eastAsia="Times New Roman" w:hAnsi="Times New Roman"/>
          <w:sz w:val="28"/>
          <w:szCs w:val="28"/>
          <w:lang w:val="ru-RU"/>
        </w:rPr>
        <w:t>«Нова українська школа»;</w:t>
      </w:r>
    </w:p>
    <w:p w:rsidR="00C7297D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постанови Кабінету Міністрів України від 21 лютого 2018 р. №87 «Про затвердження Державного стандарту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початкової загальної освіти»;</w:t>
      </w:r>
    </w:p>
    <w:p w:rsidR="00C7297D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постанови Кабінету Міністрів України від 23 листопада 2011р. №1392 «Про затвердження Державного стандарту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базової і повної загальної середньої освіти» (із змінами, внесеними відповідно до постанови КМУ від 7 серпня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2013р. №538);</w:t>
      </w:r>
    </w:p>
    <w:p w:rsidR="00C7297D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наказу МОН України від </w:t>
      </w:r>
      <w:r w:rsidR="00D20EBB">
        <w:rPr>
          <w:rFonts w:ascii="Times New Roman" w:eastAsia="Times New Roman" w:hAnsi="Times New Roman"/>
          <w:sz w:val="28"/>
          <w:szCs w:val="28"/>
          <w:lang w:val="ru-RU"/>
        </w:rPr>
        <w:t>08.10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.201</w:t>
      </w:r>
      <w:r w:rsidR="00D20EBB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№</w:t>
      </w:r>
      <w:r w:rsidR="00D20EBB">
        <w:rPr>
          <w:rFonts w:ascii="Times New Roman" w:eastAsia="Times New Roman" w:hAnsi="Times New Roman"/>
          <w:sz w:val="28"/>
          <w:szCs w:val="28"/>
          <w:lang w:val="ru-RU"/>
        </w:rPr>
        <w:t>1272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«Про затвердження типових освітніх та навчальних програм для 1-2-х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класів закладів загальної середньої освіти»;</w:t>
      </w:r>
    </w:p>
    <w:p w:rsidR="00C7297D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наказу МОН України від 08.10.2019 №1273 «Про затвердження типових освітніх програм для 3-4-х класів закладів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загальної середньої освіти»;</w:t>
      </w:r>
    </w:p>
    <w:p w:rsidR="00C7297D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наказу МОН України від 20.04.2018 №405 «Про затвердження типової освітньої програми закладів загальної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середньої освіти ІІ ступеня»;</w:t>
      </w:r>
    </w:p>
    <w:p w:rsidR="00C7297D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наказу МОН України від</w:t>
      </w:r>
      <w:r w:rsidR="00D20EBB">
        <w:rPr>
          <w:rFonts w:ascii="Times New Roman" w:eastAsia="Times New Roman" w:hAnsi="Times New Roman"/>
          <w:sz w:val="28"/>
          <w:szCs w:val="28"/>
          <w:lang w:val="ru-RU"/>
        </w:rPr>
        <w:t xml:space="preserve"> 13.07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D20EB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A0021">
        <w:rPr>
          <w:rFonts w:ascii="Times New Roman" w:eastAsia="Times New Roman" w:hAnsi="Times New Roman"/>
          <w:sz w:val="28"/>
          <w:szCs w:val="28"/>
          <w:lang w:val="ru-RU"/>
        </w:rPr>
        <w:t>20</w:t>
      </w:r>
      <w:r w:rsidR="00D20EBB">
        <w:rPr>
          <w:rFonts w:ascii="Times New Roman" w:eastAsia="Times New Roman" w:hAnsi="Times New Roman"/>
          <w:sz w:val="28"/>
          <w:szCs w:val="28"/>
          <w:lang w:val="ru-RU"/>
        </w:rPr>
        <w:t>21</w:t>
      </w:r>
      <w:r w:rsidR="00DA0021">
        <w:rPr>
          <w:rFonts w:ascii="Times New Roman" w:eastAsia="Times New Roman" w:hAnsi="Times New Roman"/>
          <w:sz w:val="28"/>
          <w:szCs w:val="28"/>
          <w:lang w:val="ru-RU"/>
        </w:rPr>
        <w:t xml:space="preserve"> №</w:t>
      </w:r>
      <w:r w:rsidR="00D20EBB">
        <w:rPr>
          <w:rFonts w:ascii="Times New Roman" w:eastAsia="Times New Roman" w:hAnsi="Times New Roman"/>
          <w:sz w:val="28"/>
          <w:szCs w:val="28"/>
          <w:lang w:val="ru-RU"/>
        </w:rPr>
        <w:t>813</w:t>
      </w:r>
      <w:r w:rsidR="00DA0021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r w:rsidR="00D20EBB">
        <w:rPr>
          <w:rFonts w:ascii="Times New Roman" w:eastAsia="Times New Roman" w:hAnsi="Times New Roman"/>
          <w:sz w:val="28"/>
          <w:szCs w:val="28"/>
          <w:lang w:val="ru-RU"/>
        </w:rPr>
        <w:t>Про затвердження Методичних рекомендацій щощо оцінювання результатів навчання учнів 1-4 класів закладів загальної середньої освіти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»;</w:t>
      </w:r>
    </w:p>
    <w:p w:rsidR="00C7297D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наказу МОН України від 13.04.2011 №329 «Про затвердження критеріїв оцінювання навчальних досягнень учнів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(вихованців) у системі загальної середньої освіти»;</w:t>
      </w:r>
    </w:p>
    <w:p w:rsidR="00C7297D" w:rsidRPr="00C7297D" w:rsidRDefault="00C7297D" w:rsidP="00C7297D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297D">
        <w:rPr>
          <w:rFonts w:ascii="Times New Roman" w:eastAsia="Times New Roman" w:hAnsi="Times New Roman"/>
          <w:sz w:val="28"/>
          <w:szCs w:val="28"/>
          <w:lang w:val="ru-RU"/>
        </w:rPr>
        <w:t>листа МОН України від 01.02.2018 №1/9-74 «Щодо застосування державної мови в освітній галузі»;</w:t>
      </w:r>
    </w:p>
    <w:p w:rsidR="00C7297D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листа Міністерства освіти і науки України від 02.04.2018 р. №1/9-190 «Щодо скороченої тривалості уроку для учнів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початкової школи»;</w:t>
      </w:r>
    </w:p>
    <w:p w:rsidR="00C7297D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наказу МОН України від 16.04.2018 №367 «Про затвердження Порядку зарахування, відрахування та переведення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учнів до державних та комунальних закладів освіти для здобуття повної загальної середньої освіти»;</w:t>
      </w:r>
    </w:p>
    <w:p w:rsidR="009944B0" w:rsidRPr="00DA0021" w:rsidRDefault="00C7297D" w:rsidP="00645F06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A0021">
        <w:rPr>
          <w:rFonts w:ascii="Times New Roman" w:eastAsia="Times New Roman" w:hAnsi="Times New Roman"/>
          <w:sz w:val="28"/>
          <w:szCs w:val="28"/>
          <w:lang w:val="ru-RU"/>
        </w:rPr>
        <w:t>Санітарного регламенту для закладів загальної середньої освіти, затвердженим наказом Міністерства охорони</w:t>
      </w:r>
      <w:r w:rsidR="00DA0021" w:rsidRPr="00DA002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здоров</w:t>
      </w:r>
      <w:r w:rsidR="00DA0021">
        <w:rPr>
          <w:rFonts w:ascii="Times New Roman" w:eastAsia="Times New Roman" w:hAnsi="Times New Roman"/>
          <w:sz w:val="28"/>
          <w:szCs w:val="28"/>
          <w:lang w:val="ru-RU"/>
        </w:rPr>
        <w:t>'</w:t>
      </w:r>
      <w:r w:rsidRPr="00DA0021">
        <w:rPr>
          <w:rFonts w:ascii="Times New Roman" w:eastAsia="Times New Roman" w:hAnsi="Times New Roman"/>
          <w:sz w:val="28"/>
          <w:szCs w:val="28"/>
          <w:lang w:val="ru-RU"/>
        </w:rPr>
        <w:t>я України від 25.09.2020 №2205.</w:t>
      </w:r>
    </w:p>
    <w:p w:rsidR="009944B0" w:rsidRPr="00D20EBB" w:rsidRDefault="009944B0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7F6B1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етою</w:t>
      </w:r>
      <w:r w:rsidR="00C7297D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B12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r w:rsidR="007F6B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B12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закладу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є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різнобічний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соціалізація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особистості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яка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усвідомлює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себе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громадянином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здатна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суспільстві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цивілізованої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взаємодії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природою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прагнення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самовдосконалення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впродовж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життя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готова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свідомого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життєвого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вибору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самореалізації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трудової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громадянської</w:t>
      </w:r>
      <w:r w:rsidR="00331012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активності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4B0" w:rsidRPr="00DD06BF" w:rsidRDefault="009944B0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авданнями навчального закладу є:</w:t>
      </w:r>
    </w:p>
    <w:p w:rsidR="009944B0" w:rsidRPr="00DD06BF" w:rsidRDefault="009944B0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- забезпечення реалізації права громадян на повну загальну середню освіту;</w:t>
      </w:r>
    </w:p>
    <w:p w:rsidR="009944B0" w:rsidRPr="00DD06BF" w:rsidRDefault="009944B0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 громадянина України;</w:t>
      </w:r>
    </w:p>
    <w:p w:rsidR="009944B0" w:rsidRPr="00DD06BF" w:rsidRDefault="009944B0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9944B0" w:rsidRPr="00DD06BF" w:rsidRDefault="009944B0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9944B0" w:rsidRPr="00327EC7" w:rsidRDefault="009944B0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</w:t>
      </w:r>
      <w:r w:rsidR="00726994"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поваги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Конституції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символів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прав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громадянина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почуття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власної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гідності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відповідальності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свідомого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ставлення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обов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язків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громадянина</w:t>
      </w:r>
      <w:r w:rsidRPr="00327E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44B0" w:rsidRPr="00DD06BF" w:rsidRDefault="009944B0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розвиток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здобувача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його здібностей і обдаровань, наукового світогляду;</w:t>
      </w:r>
    </w:p>
    <w:p w:rsidR="009944B0" w:rsidRPr="00DD06BF" w:rsidRDefault="009944B0" w:rsidP="00726994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реалізація права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вільне формування політичних і світоглядних переконань;</w:t>
      </w:r>
    </w:p>
    <w:p w:rsidR="009944B0" w:rsidRPr="00DD06BF" w:rsidRDefault="009944B0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944B0" w:rsidRPr="00DD06BF" w:rsidRDefault="009944B0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- генерація нових знань та розвиток відчуття соціальної справедливості;</w:t>
      </w:r>
    </w:p>
    <w:p w:rsidR="009944B0" w:rsidRPr="00DD06BF" w:rsidRDefault="009944B0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- створення умов для оволодіння системою наукових знань про природу, людин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і суспільство,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 компетентної, відповідальної за своє жит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тя людини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944B0" w:rsidRPr="00D20EBB" w:rsidRDefault="009944B0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Навчальний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несе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відповідальність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осо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бою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суспільством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державою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безп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ечні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умови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ння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договірних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зобов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язань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суб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єкт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виробничої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академічної</w:t>
      </w:r>
      <w:r w:rsidR="005C5CE8" w:rsidRPr="00D2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доброчесності</w:t>
      </w:r>
      <w:r w:rsidRPr="00D20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CE8" w:rsidRPr="005C5CE8" w:rsidRDefault="005C5CE8" w:rsidP="00B77212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 здійснює освітній процес українською мовою за денною формою навчання в одну зміну, тривалість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навчального тижня в закладі – 5 днів. </w:t>
      </w:r>
      <w:r w:rsidR="00B77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 до статті 10 Закону України «Про повну загальну середню освіту»</w:t>
      </w:r>
    </w:p>
    <w:p w:rsidR="005C5CE8" w:rsidRPr="005C5CE8" w:rsidRDefault="005C5CE8" w:rsidP="005C5C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освітній процес у закладі організовується в межах навчального року, що розпочинається у День знань - 1 вересня,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триває не менше </w:t>
      </w:r>
      <w:r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175 навчальних днів</w:t>
      </w: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закінчується не пізніше 1 липня наступного року.</w:t>
      </w:r>
    </w:p>
    <w:p w:rsidR="00B77212" w:rsidRDefault="00B77212" w:rsidP="00B7721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5CE8" w:rsidRPr="005C5CE8" w:rsidRDefault="005C5CE8" w:rsidP="005C5C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 заняття організовуються за семестровою системою:</w:t>
      </w:r>
    </w:p>
    <w:p w:rsidR="005C5CE8" w:rsidRPr="005C5CE8" w:rsidRDefault="005C5CE8" w:rsidP="005C5C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 семестр</w:t>
      </w:r>
      <w:r w:rsidRPr="005C5C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01.09.2021 – 24.12.2021</w:t>
      </w:r>
      <w:r w:rsidR="00B958C9">
        <w:rPr>
          <w:rFonts w:ascii="Times New Roman" w:eastAsia="Times New Roman" w:hAnsi="Times New Roman" w:cs="Times New Roman"/>
          <w:sz w:val="28"/>
          <w:szCs w:val="28"/>
          <w:lang w:val="ru-RU"/>
        </w:rPr>
        <w:t>(77 днів)</w:t>
      </w:r>
    </w:p>
    <w:p w:rsidR="005C5CE8" w:rsidRPr="00B958C9" w:rsidRDefault="00B958C9" w:rsidP="005C5C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ІІ семестр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12.01.2022 – 07.06</w:t>
      </w:r>
      <w:r w:rsidR="005C5CE8"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.2022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(98 днів)</w:t>
      </w:r>
    </w:p>
    <w:p w:rsidR="005C5CE8" w:rsidRPr="008C6849" w:rsidRDefault="005C5CE8" w:rsidP="005C5C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8C684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Канікули:</w:t>
      </w:r>
    </w:p>
    <w:p w:rsidR="005C5CE8" w:rsidRPr="00B958C9" w:rsidRDefault="005C5CE8" w:rsidP="005C5C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осінні</w:t>
      </w:r>
      <w:r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25.10.2021 – 31.10.2021 (7 днів);</w:t>
      </w:r>
    </w:p>
    <w:p w:rsidR="005C5CE8" w:rsidRPr="00B958C9" w:rsidRDefault="005C5CE8" w:rsidP="005C5C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зимові</w:t>
      </w:r>
      <w:r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2</w:t>
      </w:r>
      <w:r w:rsidR="00DC4D00"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</w:t>
      </w:r>
      <w:r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.12.2021 – </w:t>
      </w:r>
      <w:r w:rsidR="00DC4D00"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09</w:t>
      </w:r>
      <w:r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.01.2022 (16 днів);</w:t>
      </w:r>
    </w:p>
    <w:p w:rsidR="005C5CE8" w:rsidRPr="00B958C9" w:rsidRDefault="005C5CE8" w:rsidP="005C5C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весняні</w:t>
      </w:r>
      <w:r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2</w:t>
      </w:r>
      <w:r w:rsidR="00DC4D00"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</w:t>
      </w:r>
      <w:r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.03.2022 – </w:t>
      </w:r>
      <w:r w:rsidR="00DC4D00"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03.04</w:t>
      </w:r>
      <w:r w:rsidRPr="00B958C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.2022 (7 днів).</w:t>
      </w:r>
    </w:p>
    <w:p w:rsidR="009944B0" w:rsidRDefault="009944B0" w:rsidP="005C5C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C5CE8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</w:t>
      </w:r>
      <w:r w:rsidRPr="005C5CE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Тривалість навчальних занять в закладі: 35 хвилин у 1 клас</w:t>
      </w:r>
      <w:r w:rsidR="00B772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</w:t>
      </w:r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40 хвилин у 2-4 класах та 45</w:t>
      </w:r>
      <w:r w:rsid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хвилин в середній </w:t>
      </w:r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ланці (початок занять о 8.30). Перерви між уроками 10, 15 або 20 хвилин, що передбачено Санітарним</w:t>
      </w:r>
      <w:r w:rsid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C5CE8" w:rsidRPr="00CC08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регламентом для закладів загальної середньої освіти</w:t>
      </w:r>
    </w:p>
    <w:tbl>
      <w:tblPr>
        <w:tblpPr w:leftFromText="180" w:rightFromText="180" w:vertAnchor="text" w:horzAnchor="margin" w:tblpY="26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26"/>
        <w:gridCol w:w="1346"/>
        <w:gridCol w:w="806"/>
        <w:gridCol w:w="807"/>
        <w:gridCol w:w="809"/>
        <w:gridCol w:w="807"/>
        <w:gridCol w:w="941"/>
        <w:gridCol w:w="946"/>
      </w:tblGrid>
      <w:tr w:rsidR="00CC08B4" w:rsidRPr="00CC08B4" w:rsidTr="00A31434">
        <w:trPr>
          <w:trHeight w:val="520"/>
        </w:trPr>
        <w:tc>
          <w:tcPr>
            <w:tcW w:w="2826" w:type="dxa"/>
            <w:vMerge w:val="restart"/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i/>
                <w:lang w:val="uk-UA"/>
              </w:rPr>
              <w:t>Організаційні</w:t>
            </w:r>
          </w:p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i/>
                <w:lang w:val="uk-UA"/>
              </w:rPr>
              <w:t>періоди роботи закладу</w:t>
            </w:r>
          </w:p>
        </w:tc>
        <w:tc>
          <w:tcPr>
            <w:tcW w:w="1346" w:type="dxa"/>
            <w:vMerge w:val="restart"/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уроку</w:t>
            </w: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i/>
                <w:lang w:val="uk-UA"/>
              </w:rPr>
              <w:t>Кінець уроку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i/>
                <w:lang w:val="uk-UA"/>
              </w:rPr>
              <w:t>Перерва</w:t>
            </w:r>
          </w:p>
        </w:tc>
      </w:tr>
      <w:tr w:rsidR="00A31434" w:rsidRPr="00CC08B4" w:rsidTr="00A31434">
        <w:trPr>
          <w:trHeight w:val="285"/>
        </w:trPr>
        <w:tc>
          <w:tcPr>
            <w:tcW w:w="2826" w:type="dxa"/>
            <w:vMerge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1кл.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2- 4 кл.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5-</w:t>
            </w:r>
            <w:r w:rsidRPr="00CC08B4">
              <w:rPr>
                <w:rFonts w:ascii="Times New Roman" w:hAnsi="Times New Roman" w:cs="Times New Roman"/>
                <w:b/>
              </w:rPr>
              <w:t xml:space="preserve">9 </w:t>
            </w:r>
            <w:r w:rsidRPr="00CC08B4">
              <w:rPr>
                <w:rFonts w:ascii="Times New Roman" w:hAnsi="Times New Roman" w:cs="Times New Roman"/>
                <w:b/>
                <w:lang w:val="uk-UA"/>
              </w:rPr>
              <w:t>кл.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1кл.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2-4 кл.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5-</w:t>
            </w:r>
            <w:r w:rsidRPr="00CC08B4">
              <w:rPr>
                <w:rFonts w:ascii="Times New Roman" w:hAnsi="Times New Roman" w:cs="Times New Roman"/>
                <w:b/>
              </w:rPr>
              <w:t xml:space="preserve">9 </w:t>
            </w:r>
            <w:r w:rsidRPr="00CC08B4">
              <w:rPr>
                <w:rFonts w:ascii="Times New Roman" w:hAnsi="Times New Roman" w:cs="Times New Roman"/>
                <w:b/>
                <w:lang w:val="uk-UA"/>
              </w:rPr>
              <w:t>кл.</w:t>
            </w:r>
          </w:p>
        </w:tc>
      </w:tr>
      <w:tr w:rsidR="00CC08B4" w:rsidRPr="00CC08B4" w:rsidTr="00A31434">
        <w:trPr>
          <w:trHeight w:val="18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Відкриття школи</w:t>
            </w:r>
          </w:p>
        </w:tc>
        <w:tc>
          <w:tcPr>
            <w:tcW w:w="6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7.4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CC08B4" w:rsidRPr="00CC08B4" w:rsidTr="00A31434">
        <w:trPr>
          <w:trHeight w:val="419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 xml:space="preserve">Явка вчителів </w:t>
            </w:r>
          </w:p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 xml:space="preserve">на 1 урок </w:t>
            </w:r>
          </w:p>
        </w:tc>
        <w:tc>
          <w:tcPr>
            <w:tcW w:w="64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</w:rPr>
            </w:pPr>
          </w:p>
          <w:p w:rsidR="00CC08B4" w:rsidRPr="00CC08B4" w:rsidRDefault="00A3143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A31434" w:rsidRPr="00CC08B4" w:rsidTr="00A31434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lastRenderedPageBreak/>
              <w:t>Дзвінок на уроки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1434" w:rsidRPr="00CC08B4" w:rsidTr="00A31434">
        <w:trPr>
          <w:trHeight w:val="16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1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8.30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.05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.10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9.15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20 хв.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15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 хв.</w:t>
            </w:r>
          </w:p>
        </w:tc>
      </w:tr>
      <w:tr w:rsidR="00A31434" w:rsidRPr="00CC08B4" w:rsidTr="00A31434">
        <w:trPr>
          <w:trHeight w:val="23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2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9.25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10.05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10.10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  <w:r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</w:tr>
      <w:tr w:rsidR="00A31434" w:rsidRPr="00CC08B4" w:rsidTr="00A31434">
        <w:trPr>
          <w:trHeight w:val="201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3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10.2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</w:t>
            </w:r>
            <w:r w:rsidR="00A31434">
              <w:rPr>
                <w:rFonts w:ascii="Times New Roman" w:hAnsi="Times New Roman" w:cs="Times New Roman"/>
                <w:lang w:val="uk-UA"/>
              </w:rPr>
              <w:t>1</w:t>
            </w:r>
            <w:r w:rsidRPr="00CC08B4">
              <w:rPr>
                <w:rFonts w:ascii="Times New Roman" w:hAnsi="Times New Roman" w:cs="Times New Roman"/>
                <w:lang w:val="uk-UA"/>
              </w:rPr>
              <w:t>.</w:t>
            </w:r>
            <w:r w:rsidR="00A31434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11.0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11.</w:t>
            </w:r>
            <w:r w:rsidR="00A31434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25 хв.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20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15 хв.</w:t>
            </w:r>
          </w:p>
        </w:tc>
      </w:tr>
      <w:tr w:rsidR="00A31434" w:rsidRPr="00CC08B4" w:rsidTr="00A31434">
        <w:trPr>
          <w:trHeight w:val="18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4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11.25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12.0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12.</w:t>
            </w:r>
            <w:r w:rsidR="00A31434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2</w:t>
            </w:r>
            <w:r w:rsidR="00A31434">
              <w:rPr>
                <w:rFonts w:ascii="Times New Roman" w:hAnsi="Times New Roman" w:cs="Times New Roman"/>
                <w:lang w:val="uk-UA"/>
              </w:rPr>
              <w:t>0</w:t>
            </w:r>
            <w:r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 xml:space="preserve"> хв.</w:t>
            </w:r>
          </w:p>
        </w:tc>
      </w:tr>
      <w:tr w:rsidR="00A31434" w:rsidRPr="00CC08B4" w:rsidTr="00A31434">
        <w:trPr>
          <w:trHeight w:val="201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5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12.20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A314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12.</w:t>
            </w:r>
            <w:r w:rsidR="00A31434">
              <w:rPr>
                <w:rFonts w:ascii="Times New Roman" w:hAnsi="Times New Roman" w:cs="Times New Roman"/>
                <w:lang w:val="uk-UA"/>
              </w:rPr>
              <w:t>5</w:t>
            </w:r>
            <w:r w:rsidRPr="00CC08B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13.00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13.05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15 хв.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10 хв.</w:t>
            </w:r>
          </w:p>
        </w:tc>
      </w:tr>
      <w:tr w:rsidR="00A31434" w:rsidRPr="00CC08B4" w:rsidTr="00A31434">
        <w:trPr>
          <w:trHeight w:val="16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6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13.15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13.55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14.00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F54D2B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C08B4" w:rsidRPr="00CC08B4">
              <w:rPr>
                <w:rFonts w:ascii="Times New Roman" w:hAnsi="Times New Roman" w:cs="Times New Roman"/>
                <w:lang w:val="uk-UA"/>
              </w:rPr>
              <w:t>хв.</w:t>
            </w:r>
          </w:p>
        </w:tc>
      </w:tr>
      <w:tr w:rsidR="00A31434" w:rsidRPr="00CC08B4" w:rsidTr="00A31434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7 урок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F54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14.</w:t>
            </w:r>
            <w:r w:rsidR="00F54D2B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F54D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14.5</w:t>
            </w:r>
            <w:r w:rsidR="00F54D2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08B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C08B4" w:rsidRPr="00CC08B4" w:rsidTr="00A31434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B77212" w:rsidP="00B7721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</w:t>
            </w:r>
            <w:r w:rsidR="00CC08B4" w:rsidRPr="00CC08B4">
              <w:rPr>
                <w:rFonts w:ascii="Times New Roman" w:hAnsi="Times New Roman" w:cs="Times New Roman"/>
                <w:b/>
                <w:lang w:val="uk-UA"/>
              </w:rPr>
              <w:t>один</w:t>
            </w:r>
            <w:r>
              <w:rPr>
                <w:rFonts w:ascii="Times New Roman" w:hAnsi="Times New Roman" w:cs="Times New Roman"/>
                <w:b/>
                <w:lang w:val="uk-UA"/>
              </w:rPr>
              <w:t>а класного керівника</w:t>
            </w:r>
          </w:p>
        </w:tc>
        <w:tc>
          <w:tcPr>
            <w:tcW w:w="6462" w:type="dxa"/>
            <w:gridSpan w:val="7"/>
            <w:vMerge w:val="restart"/>
            <w:tcBorders>
              <w:top w:val="single" w:sz="4" w:space="0" w:color="auto"/>
            </w:tcBorders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8B4">
              <w:rPr>
                <w:rFonts w:ascii="Times New Roman" w:hAnsi="Times New Roman" w:cs="Times New Roman"/>
                <w:b/>
                <w:lang w:val="uk-UA"/>
              </w:rPr>
              <w:t>Після уроків</w:t>
            </w:r>
          </w:p>
        </w:tc>
      </w:tr>
      <w:tr w:rsidR="00CC08B4" w:rsidRPr="00CC08B4" w:rsidTr="00A31434">
        <w:trPr>
          <w:trHeight w:val="319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CC08B4" w:rsidRPr="00CC08B4" w:rsidRDefault="00A31434" w:rsidP="00A314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Індивідуальна робота</w:t>
            </w:r>
          </w:p>
        </w:tc>
        <w:tc>
          <w:tcPr>
            <w:tcW w:w="6462" w:type="dxa"/>
            <w:gridSpan w:val="7"/>
            <w:vMerge/>
          </w:tcPr>
          <w:p w:rsidR="00CC08B4" w:rsidRPr="00CC08B4" w:rsidRDefault="00CC08B4" w:rsidP="00645F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6572A" w:rsidRPr="00DD06BF" w:rsidRDefault="00D6572A" w:rsidP="001E39B0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4A3E" w:rsidRPr="00DD06BF" w:rsidRDefault="00304A3E" w:rsidP="00B7721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Розділ 2. Опис "моделі" випускника </w:t>
      </w:r>
      <w:r w:rsidR="001B34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закладу</w:t>
      </w:r>
    </w:p>
    <w:p w:rsidR="00304A3E" w:rsidRPr="00DD06BF" w:rsidRDefault="00304A3E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428B" w:rsidRPr="00DD06BF" w:rsidRDefault="00304A3E" w:rsidP="001E39B0">
      <w:pPr>
        <w:pStyle w:val="a7"/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/>
          <w:sz w:val="28"/>
          <w:szCs w:val="28"/>
          <w:lang w:val="ru-RU"/>
        </w:rPr>
        <w:t>Випускник нашо</w:t>
      </w:r>
      <w:r w:rsidR="001B3473">
        <w:rPr>
          <w:rFonts w:ascii="Times New Roman" w:eastAsia="Times New Roman" w:hAnsi="Times New Roman"/>
          <w:sz w:val="28"/>
          <w:szCs w:val="28"/>
          <w:lang w:val="ru-RU"/>
        </w:rPr>
        <w:t>го закладу</w:t>
      </w:r>
      <w:r w:rsidR="0043428B" w:rsidRPr="00DD06BF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304A3E" w:rsidRPr="00DD06BF" w:rsidRDefault="00304A3E" w:rsidP="0043428B">
      <w:pPr>
        <w:pStyle w:val="a7"/>
        <w:numPr>
          <w:ilvl w:val="3"/>
          <w:numId w:val="26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/>
          <w:sz w:val="28"/>
          <w:szCs w:val="28"/>
          <w:lang w:val="ru-RU"/>
        </w:rPr>
        <w:t>особистість - цілісна, усебічно розвинена, здатна до критичного мислення;</w:t>
      </w:r>
    </w:p>
    <w:p w:rsidR="00304A3E" w:rsidRPr="00DD06BF" w:rsidRDefault="00304A3E" w:rsidP="0043428B">
      <w:pPr>
        <w:pStyle w:val="a7"/>
        <w:numPr>
          <w:ilvl w:val="0"/>
          <w:numId w:val="26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/>
          <w:sz w:val="28"/>
          <w:szCs w:val="28"/>
          <w:lang w:val="ru-RU"/>
        </w:rPr>
        <w:t>патріот - з активною позицією, який діє згідно з морально-етичними принципами і здатний приймати відповідальні рішення, поважає гідність і права людини;</w:t>
      </w:r>
    </w:p>
    <w:p w:rsidR="00304A3E" w:rsidRPr="00DD06BF" w:rsidRDefault="00304A3E" w:rsidP="0043428B">
      <w:pPr>
        <w:pStyle w:val="a7"/>
        <w:numPr>
          <w:ilvl w:val="0"/>
          <w:numId w:val="26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/>
          <w:sz w:val="28"/>
          <w:szCs w:val="28"/>
          <w:lang w:val="ru-RU"/>
        </w:rPr>
        <w:t xml:space="preserve">інноватор - </w:t>
      </w:r>
      <w:r w:rsidRPr="00DD06BF">
        <w:rPr>
          <w:rFonts w:ascii="Times New Roman" w:eastAsia="Times New Roman" w:hAnsi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/>
          <w:sz w:val="28"/>
          <w:szCs w:val="28"/>
          <w:lang w:val="ru-RU"/>
        </w:rPr>
        <w:t>здатний змінювати навколишній світ, розвивати економіку за принципами сталого розвитку, конкурувати на ринку праці, учитися впродовж життя.</w:t>
      </w:r>
    </w:p>
    <w:p w:rsidR="00304A3E" w:rsidRPr="00DD06BF" w:rsidRDefault="00304A3E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Освітній процес у </w:t>
      </w:r>
      <w:r w:rsidR="001B3473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спрямований на формування у випускника ключових компетентностей 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необхідних для успішної життєдіяльності: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вільне володіння державною мовою;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здатність спілкуватися рідною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іноземними мовами;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математична компетентність;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компетентності у галузі природничих наук, техніки і технологій;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інноваційність;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екологічна компетентність;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інформаційно-комунікаційна компетентність;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навчання впродовж життя;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культурна компетентність;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підприємливість та фінансова грамотність;</w:t>
      </w:r>
    </w:p>
    <w:p w:rsidR="00304A3E" w:rsidRPr="00DD06BF" w:rsidRDefault="00304A3E" w:rsidP="001E39B0">
      <w:pPr>
        <w:widowControl/>
        <w:numPr>
          <w:ilvl w:val="0"/>
          <w:numId w:val="21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готовність до вибору професії відповідно до своїх здібностей та можливостей, потреб ринку праці.</w:t>
      </w:r>
    </w:p>
    <w:p w:rsidR="00304A3E" w:rsidRDefault="00304A3E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Усі перелічені компетентності однаково важливі й взаємопов’язані. Кожну з них діти набувають під час вивчення різних предметів на всіх етапах освіти. Спільними для всіх компетентностей є такі вміння: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читати і розуміти прочитане, висловлювати думку усно і письмово, критично мислити, здатність логічно обґрунтовувати позицію, виявляти ініціативу, творити, уміння вирішувати проблеми, оцінювати ризики та приймати рішення,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конструктивно керувати емоціями, застосовувати емоційний інтелект, здатність співпрацювати в команді.</w:t>
      </w:r>
    </w:p>
    <w:p w:rsidR="00EC1AF7" w:rsidRDefault="00EC1AF7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82172" w:rsidRPr="00EC1AF7" w:rsidRDefault="00EC1AF7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 3</w:t>
      </w:r>
      <w:r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F82172" w:rsidRPr="00EC1AF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 очікуваних результатів навчання за освітніми галузями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2172" w:rsidRPr="00F82172" w:rsidRDefault="00B7721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 до мети та загальних цілей, окреслених у Державному стандарті, визначено завдання, які має</w:t>
      </w:r>
      <w:r w:rsid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реалізувати вчитель у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 кожної освітньої галузі. Результати навчання повинні робити внесок у формування</w:t>
      </w:r>
      <w:r w:rsid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 компетентностей учнів початкових класів: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1) вільне володіння державною мовою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, що передбачає уміння усно і письмово висловлювати свої думки, почуття,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чітко та аргументовано пояснювати факти, а також любов до читання, відчуття краси слова, усвідомлення ролі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мови для ефективного спілкування та культурного самовираження, готовність вживати українську мову як рідну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 різних життєвих ситуаціях;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2) здатність спілкуватися рідною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(у разі відмінності від державної) та іноземними мовами, що передбачає активне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 рідної мови в різних комунікативних ситуаціях, зокрема в побуті, освітньому процесі, культурному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житті громади, можливість розуміти прості висловлювання іноземною мовою, спілкуватися нею у відповідних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ситуаціях, оволодіння навичками міжкультурного спілкування;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3) математична компетентність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, що передбачає виявлення простих математичних залежностей в навколишньому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світі, моделювання процесів та ситуацій із застосуванням математичних відношень та вимірювань, усвідомлення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ролі математичних знань та вмінь в особистому і суспільному житті людини;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4) компетентності у галузі природничих наук, техніки і технологій,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що передбачають формування допитливості,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прагнення шукати і пропонувати нові ідеї, самостійно чи в групі спостерігати та досліджувати, формулювати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припущення і робити висновки на основі проведених дослідів, пізнавати себе і навколишній світ шляхом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спостереження та дослідження;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5) інноваційність,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що передбачає відкритість до нових ідей, ініціювання змін у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близькому середовищі (клас,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школа, громада тощо), формування знань, умінь, ставлень, що є основою компетентнісного підходу,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забезпечують подальшу здатність успішно навчатися, провадити професійну діяльність, відчувати себе частиною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 і брати участь у справах громади;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6) екологічна компетентність,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що передбачає усвідомлення основи екологічного природокористування,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 правил природоохоронної поведінки, ощадного використання природних ресурсів, розуміючи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важливість збереження природи для сталого розвитку суспільства;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7) інформаційно-комунікаційна компетентність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, що передбачає опанування основою цифрової грамотності для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 і спілкування, здатність безпечного та етичного використання засобів інформаційно-комунікаційної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компетентності у навчанні та інших життєвих ситуаціях;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8) навчання впродовж життя,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що передбачає опанування уміннями і навичками, необхідними для подальшого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навчання, організацію власного навчального середовища, отримання нової інформації з метою застосування її для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оцінювання навчальних потреб, визначення власних навчальних цілей та способів їх досягнення, навчання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працювати самостійно і в групі;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9) громадянські та соціальні компетентності,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пов’язані з ідеями демократії, справедливості, рівності, прав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людини, добробуту та здорового способу життя, усвідомленням рівних прав і можливостей, що передбачають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 з іншими особами для досягнення спільної мети, активність в житті класу і школи, повагу до прав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інших осіб, уміння діяти в конфліктних ситуаціях, пов’язаних з різними проявами дискримінації, цінувати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культурне розмаїття різних народів та ідентифікацію себе як громадянина України, дбайливе ставлення до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власного здоров’я і збереження здоров’я інших людей, дотримання здорового способу життя;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10) культурна компетентність,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що передбачає залучення до різних видів мистецької творчості (образотворче,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музичне та інші види мистецтв) шляхом розкриття і розвитку природних здібностей, творчого вираження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особистості;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11) підприємливість та фінансова грамотність,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що передбачають ініціативність, готовність брати</w:t>
      </w:r>
      <w:r w:rsidR="00DD1D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відповідальність за власні рішення, вміння організовувати свою діяльність для досягнення цілей, усвідомлення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етичних цінностей ефективної співпраці, готовність до втілення в життя ініційованих ідей, прийняття власних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рішень.</w:t>
      </w:r>
    </w:p>
    <w:p w:rsidR="00F82172" w:rsidRPr="00F82172" w:rsidRDefault="008C6849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Спільними для всіх ключових компетентностей є такі вміння: читання з розумінням, уміння висловлювати власну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думку усно і письмово, критичне та системне мислення, творчість, ініціативність, здатність логічно обґрунтовувати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позицію, вміння конструктивно керувати емоціями, оцінювати риз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>ики, приймати рішення, розв'я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зувати проблеми,</w:t>
      </w:r>
      <w:r w:rsidR="00EC1A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співпрацювати з іншими </w:t>
      </w:r>
      <w:r w:rsidR="00F82172"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особами.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 навчання в 5-9 класах повинні робити внесок у формування таких ключових компетентностей учнів.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534"/>
        <w:gridCol w:w="1915"/>
        <w:gridCol w:w="7265"/>
      </w:tblGrid>
      <w:tr w:rsidR="00EC1AF7" w:rsidRPr="00EC1AF7" w:rsidTr="00436F66">
        <w:tc>
          <w:tcPr>
            <w:tcW w:w="534" w:type="dxa"/>
          </w:tcPr>
          <w:p w:rsidR="00EC1AF7" w:rsidRPr="00EC1AF7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EC1AF7" w:rsidRPr="00EC1AF7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1915" w:type="dxa"/>
          </w:tcPr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Ключові</w:t>
            </w:r>
          </w:p>
          <w:p w:rsidR="00EC1AF7" w:rsidRPr="00EC1AF7" w:rsidRDefault="00EC1AF7" w:rsidP="00EC1AF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7265" w:type="dxa"/>
          </w:tcPr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Компоненти</w:t>
            </w:r>
          </w:p>
          <w:p w:rsidR="00EC1AF7" w:rsidRPr="00EC1AF7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C1AF7" w:rsidRPr="008A670F" w:rsidTr="00436F66">
        <w:tc>
          <w:tcPr>
            <w:tcW w:w="534" w:type="dxa"/>
          </w:tcPr>
          <w:p w:rsidR="00EC1AF7" w:rsidRPr="00EC1AF7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5" w:type="dxa"/>
          </w:tcPr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Спілкування</w:t>
            </w:r>
          </w:p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державною (і</w:t>
            </w:r>
          </w:p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рідною — у разі</w:t>
            </w:r>
          </w:p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відмінності)</w:t>
            </w:r>
          </w:p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мовами</w:t>
            </w:r>
          </w:p>
          <w:p w:rsidR="00EC1AF7" w:rsidRPr="00EC1AF7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ставити запитання і розпізнавати проблему; міркувати, робити висновки на основі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інформації, поданої в різних формах (у текстовій формі, таблицях, діаграмах, на графіках);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розуміти, пояснювати і перетворювати тексти задач (усно і письмово), грамотно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висловлюватися рідною мовою; доречно та коректно вживати в мовленні термінологію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окремих предметів, чітко, лаконічно та зрозуміло формулювати думку, аргументувати,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доводити правильність тверджень; уникнення невнормованих іншомовних запозичень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спілкуванні на тематику окремого предмета; поповнювати свій словниковий запас.</w:t>
            </w:r>
          </w:p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розуміння важливості чітких та лаконічних формулювань.</w:t>
            </w:r>
          </w:p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означення понять, формулювання властивостей, доведення правил,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теорем</w:t>
            </w:r>
          </w:p>
        </w:tc>
      </w:tr>
      <w:tr w:rsidR="00EC1AF7" w:rsidRPr="008A670F" w:rsidTr="00436F66">
        <w:tc>
          <w:tcPr>
            <w:tcW w:w="534" w:type="dxa"/>
          </w:tcPr>
          <w:p w:rsidR="00EC1AF7" w:rsidRPr="00EC1AF7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5" w:type="dxa"/>
          </w:tcPr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Спілкування</w:t>
            </w:r>
          </w:p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іноземними</w:t>
            </w:r>
          </w:p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мовами</w:t>
            </w:r>
          </w:p>
          <w:p w:rsidR="00EC1AF7" w:rsidRPr="00EC1AF7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здійснювати спілкування в межах сфер, тем і ситуацій, визначених чинною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навчальною програмою; розуміти на слух зміст автентичних текстів; читати і розуміти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автентичні тексти різних жанрів і видів із різним рівнем розуміння змісту; здійснювати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спілкування у письмовій формі відповідно до поставлених завдань; використовувати у разі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потреби невербальні засоби спілкування за умови дефіциту наявних мовних засобів;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ефективно взаємодіяти з іншими усно, письмово та за допомогою засобів електронного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спілкування.</w:t>
            </w:r>
          </w:p>
          <w:p w:rsidR="00EC1AF7" w:rsidRPr="00EC1AF7" w:rsidRDefault="00EC1AF7" w:rsidP="00EC1A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критично оцінювати інформацію та використовувати її для різних потреб;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висловлювати свої думки, почуття та ставлення; адекватно використовувати досвід, набутий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 вивченні рідної мови та інших навчальних предметів, розглядаючи його як засіб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усвідомленого оволодіння іноземною мовою; обирати й застосовувати доцільні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комунікативні стратегії відповідно до різних потреб; ефективно користуватися навчальними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стратегіями для самостійного вивчення іноземних мов.</w:t>
            </w:r>
          </w:p>
          <w:p w:rsidR="00EC1AF7" w:rsidRPr="00EC1AF7" w:rsidRDefault="00EC1AF7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підручники, словники, довідкова література, мультимедійні засоби,</w:t>
            </w:r>
            <w:r w:rsid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C1A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адаптовані іншомовні тексти.</w:t>
            </w:r>
          </w:p>
        </w:tc>
      </w:tr>
      <w:tr w:rsidR="00EC1AF7" w:rsidRPr="008A670F" w:rsidTr="00436F66">
        <w:tc>
          <w:tcPr>
            <w:tcW w:w="534" w:type="dxa"/>
          </w:tcPr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Математична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компетентність</w:t>
            </w:r>
          </w:p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оперувати текстовою та числовою інформацією; встановлювати відношення між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реальними об’єктами навколишньої дійсності (природними, культурними, технічними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тощо); розв’язувати задачі, зокрема практичного змісту; будувати і досліджувати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найпростіші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ематичні моделі реальних об'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єктів, процесів і явищ, інтерпретувати 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оцінювати результати;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прогнозувати в контексті навчальних та практичних задач;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використовувати математичні методи у життєвих ситуаціях.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усвідомлення значення математики для повноцінного життя в сучасному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суспільстві, розвитку технологічного, економічного й оборонного потенціалу держави,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успішного вивчення інших предметів.</w:t>
            </w:r>
          </w:p>
          <w:p w:rsidR="00EC1AF7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розв'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язування математичних задач, і обов’язково таких, що моделюють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реальні життєві ситуації</w:t>
            </w:r>
          </w:p>
        </w:tc>
      </w:tr>
      <w:tr w:rsidR="00EC1AF7" w:rsidRPr="008A670F" w:rsidTr="00436F66">
        <w:tc>
          <w:tcPr>
            <w:tcW w:w="534" w:type="dxa"/>
          </w:tcPr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1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Основні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компетентності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природничих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науках і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технологіях</w:t>
            </w:r>
          </w:p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розпізнавати проблеми, що виникають у довкіллі; будувати та досліджувати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природні явища і процеси; послуговуватися технологічними пристроями.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усвідомлення важливості природничих наук як універсальної мови науки,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техніки та технологій. усвідомлення ролі наукових ідей в сучасних інформаційних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технологіях</w:t>
            </w:r>
          </w:p>
          <w:p w:rsidR="00EC1AF7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складання графіків та діаграм, які ілюструють функціональні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залежності результатів впливу людської діяльності на природу</w:t>
            </w:r>
          </w:p>
        </w:tc>
      </w:tr>
      <w:tr w:rsidR="00EC1AF7" w:rsidRPr="008A670F" w:rsidTr="00436F66">
        <w:tc>
          <w:tcPr>
            <w:tcW w:w="534" w:type="dxa"/>
          </w:tcPr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Інформаційно-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цифрова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компетентність</w:t>
            </w:r>
          </w:p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структурувати дані; діяти за алгоритмом та складати алгоритми; визначати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достатність даних для розв’язання задачі; використовувати різні знакові системи; знаходити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інформацію та оцінювати її достовірність; доводити істинність тверджень.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критичне осмислення інформації та джерел її отримання; усвідомлення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важливості інформаційних технологій для ефективного розв’язування математичних задач.</w:t>
            </w:r>
          </w:p>
          <w:p w:rsidR="00EC1AF7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візуалізація даних, побудова графіків та діаграм за допомогою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програмних засобів</w:t>
            </w:r>
          </w:p>
        </w:tc>
      </w:tr>
      <w:tr w:rsidR="00EC1AF7" w:rsidRPr="008A670F" w:rsidTr="00436F66">
        <w:tc>
          <w:tcPr>
            <w:tcW w:w="534" w:type="dxa"/>
          </w:tcPr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 вчитися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впродовж життя</w:t>
            </w:r>
          </w:p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визначати мету навчальної діяльності, відбирати й застосовувати потрібні знання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 способи діяльності для досягнення цієї мети; організовувати та планувати свою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навчальну діяльність; моделювати власну освітню траєкторію, аналізувати, контролювати,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коригувати та оцінювати результати своєї навчальної діяльності; доводити правильність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власного судження або визнавати помилковість.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усвідомлення власних освітніх потреб та цінності нових знань і вмінь;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зацікавленість у пізнанні світу; розуміння важливості вчитися впродовж життя; прагнення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 вдосконалення результатів своєї діяльності.</w:t>
            </w:r>
          </w:p>
          <w:p w:rsidR="00EC1AF7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моделювання власної освітньої траєкторії</w:t>
            </w:r>
          </w:p>
        </w:tc>
      </w:tr>
      <w:tr w:rsidR="00EC1AF7" w:rsidRPr="008A670F" w:rsidTr="00436F66">
        <w:tc>
          <w:tcPr>
            <w:tcW w:w="534" w:type="dxa"/>
          </w:tcPr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1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Ініціативність і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підприємливість</w:t>
            </w:r>
          </w:p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генерувати нові ідеї, вирішувати життєві проблеми, аналізувати, прогнозувати,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ухвалювати оптимальні рішення; використовувати критерії раціональності, практичності,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ефективності та точності, з метою вибору найкращого рішення; аргументувати та захищати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 позицію, дискутувати; використовувати різні стратегії, шукаючи оптимальних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способів розв’язання життєвого завдання.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Ставлення: ініціативність, відповідальність, упевненість у собі; переконаність, що успіх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команди – це й особистий успіх; позитивне оцінювання та підтримка конструктивних ідей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інших.</w:t>
            </w:r>
          </w:p>
          <w:p w:rsidR="00EC1AF7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завдання підприємницького змісту (оптимізаційні задачі)</w:t>
            </w:r>
          </w:p>
        </w:tc>
      </w:tr>
      <w:tr w:rsidR="00EC1AF7" w:rsidRPr="008A670F" w:rsidTr="00436F66">
        <w:tc>
          <w:tcPr>
            <w:tcW w:w="534" w:type="dxa"/>
          </w:tcPr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91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Соціальна і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громадянська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  <w:p w:rsidR="00EC1AF7" w:rsidRPr="00ED5640" w:rsidRDefault="00EC1AF7" w:rsidP="00ED5640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висловлювати власну думку, слухати і чути інших, оцінювати аргументи 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змінювати думку на основі доказів; аргументувати та відстоювати свою позицію;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ухвалювати аргументовані рішення в життєвих ситуаціях; співпрацювати в команді,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виділяти та виконувати власну роль в командній роботі; аналізувати власну економічну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ситуацію, родинний бюджет; орієнтуватися в широкому колі послуг і товарів на основі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чітких критеріїв, робити споживчий вибір, спираючись на різні дані.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ощадливість і поміркованість; рівне ставлення до інших незалежно від статків,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соціального походження; відповідальність за спільну справу; налаштованість на логічне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обґрунтування позиції без передчасного переходу до висновків; повага до прав людини,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активна позиція щодо боротьби із дискримінацією.</w:t>
            </w:r>
          </w:p>
          <w:p w:rsidR="00EC1AF7" w:rsidRPr="00ED5640" w:rsidRDefault="00ED5640" w:rsidP="00ED5640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завдання соціального змісту</w:t>
            </w:r>
          </w:p>
        </w:tc>
      </w:tr>
      <w:tr w:rsidR="00EC1AF7" w:rsidRPr="008A670F" w:rsidTr="00436F66">
        <w:tc>
          <w:tcPr>
            <w:tcW w:w="534" w:type="dxa"/>
          </w:tcPr>
          <w:p w:rsidR="00EC1AF7" w:rsidRPr="00ED5640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1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Обізнаність і</w:t>
            </w:r>
          </w:p>
          <w:p w:rsidR="00EC1AF7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самовираження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сфері культури</w:t>
            </w:r>
          </w:p>
        </w:tc>
        <w:tc>
          <w:tcPr>
            <w:tcW w:w="7265" w:type="dxa"/>
          </w:tcPr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грамотно і логічно висловлювати свою думку, аргументувати та вести діалог,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враховуючи національні та культурні особливості співрозмовників та дотримуючись етики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спілкування і взаємодії; враховувати художньо-естетичну складову при створенні продуктів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своєї діяльності (малюнків, текстів, схем тощо).</w:t>
            </w:r>
          </w:p>
          <w:p w:rsidR="00ED5640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культурна самоідентифікація, повага до культурного розмаїття у глобальному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суспільстві; усвідомлення впливу окремого предмета на людську культуру та розвиток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суспільства.</w:t>
            </w:r>
          </w:p>
          <w:p w:rsidR="00EC1AF7" w:rsidRPr="00ED5640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56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математичні моделі в різних видах мистецтва</w:t>
            </w:r>
          </w:p>
        </w:tc>
      </w:tr>
      <w:tr w:rsidR="00EC1AF7" w:rsidRPr="008A670F" w:rsidTr="00436F66">
        <w:tc>
          <w:tcPr>
            <w:tcW w:w="534" w:type="dxa"/>
          </w:tcPr>
          <w:p w:rsidR="00EC1AF7" w:rsidRPr="00436F66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5" w:type="dxa"/>
          </w:tcPr>
          <w:p w:rsidR="00ED5640" w:rsidRPr="00436F66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Екологічна</w:t>
            </w:r>
          </w:p>
          <w:p w:rsidR="00ED5640" w:rsidRPr="00436F66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грамотність і</w:t>
            </w:r>
          </w:p>
          <w:p w:rsidR="00ED5640" w:rsidRPr="00436F66" w:rsidRDefault="00ED5640" w:rsidP="00ED5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здорове життя</w:t>
            </w:r>
          </w:p>
          <w:p w:rsidR="00EC1AF7" w:rsidRPr="00436F66" w:rsidRDefault="00EC1AF7" w:rsidP="00F8217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65" w:type="dxa"/>
          </w:tcPr>
          <w:p w:rsidR="00436F66" w:rsidRPr="00436F66" w:rsidRDefault="00436F66" w:rsidP="00436F6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Уміння: аналізувати і критично оцінювати соціально-економічні події в державі на основі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різних даних; враховувати правові, етичні, екологічні і соціальні наслідки рішень;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розпізнавати, як інтерпретації результатів вирішення проблем можуть бути використані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маніпулювання.</w:t>
            </w:r>
          </w:p>
          <w:p w:rsidR="00436F66" w:rsidRPr="00436F66" w:rsidRDefault="00436F66" w:rsidP="00436F6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Ставлення: усвідомлення взаємозв’язку кожного окремого предмета та екології на основі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різних даних; ощадне та бережливе відношення до природних ресурсів, чистоти довкілля 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дотримання санітарних норм побуту; розгляд порівняльної характеристики щодо вибору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здорового способу життя; власна думка та позиція до зловживань алкоголю, нікотину тощо.</w:t>
            </w:r>
          </w:p>
          <w:p w:rsidR="00EC1AF7" w:rsidRPr="00436F66" w:rsidRDefault="00436F66" w:rsidP="00436F6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Навчальні ресурси: навчальні проекти, завдання соціально-економічного, екологічного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6F6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змісту; задачі, які сприяють усвідомленню цінності здорового способу життя</w:t>
            </w:r>
          </w:p>
        </w:tc>
      </w:tr>
    </w:tbl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Такі ключові компетентності, як уміння вчитися, ініціативність і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підприємливість, екологічна грамотність і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здоровий спосіб життя, соціальна та громадянська компетентності можуть формуватися відразу засобами усіх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предметів. Виокремлення в навчальних програмах таких наскрізних ліній ключових компетентностей як «Екологічна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безпека й сталий розвиток», «Громадянська відповідальність», «Здоров’я і безпека», «Підприємливість і фінансова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грамотність» спрямоване на формування в учнів здатності застосовувати знання й уміння у реальних життєвих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ситуаціях.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Необхідною умовою формування компетентностей є діяльнісна спрямованість навчання, яка передбачає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постійне включення учнів до різних видів педагогічно доцільної активної навчально-пізнавальної діяльності, а також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практична його спрямованість. Доцільно, де це можливо, не лише показувати виникнення факту із практичної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ситуації, а й по можливості перевіряти його на практиці й встановлювати причинно-наслідкові зв’язки. Формуванню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 компетентностей сприяє встановлення та реалізація в освітньому процесі міжпредметних і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внутрішньопредметних зв’язків, а саме: змістово-інформаційних, операційно-діяльнісних і організаційно-методичних.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Їх використання посилює пізнавальний інтерес учнів до навчання і підвищує рівень їхньої загальної культури,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створює умови для систематизації навчального матеріалу і формування наукового світогляду. Учні набувають досвіду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 знань на практиці та перенесення їх в нові ситуації.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Наскрізні лінії є засобом інтеграції ключових і загальнопредметних компетентностей, окремих предметів та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предметних циклів; їх врах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>ання є необхідним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формуванні шкільного середовища. Наскрізні лінії є соціально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значимими надпредметними темами, які допомагають формуванню в учнів уявлень про суспільство в цілому,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розвивають здатність застосовувати отримані знання у різних ситуаціях.</w:t>
      </w:r>
    </w:p>
    <w:p w:rsidR="00F82172" w:rsidRPr="008C6849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8C684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Навчання за наскрізними лініями реалізується насамперед через: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організацію освітнього середовища – зміст та цілі наскрізних тем враховуються при формуванні духовного,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 і фізичного середовища навчання;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- окремі предмети – виходячи із наскрізних тем при вивченні предмета проводяться відповідні трактовки,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приклади і методи навчання, реалізуються надпредметні, міжкласові та загальношкільні проекти. Роль окремих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предметів при навчанні за наскрізними темами різна і залежить від цілей і змісту окремого предмета та від того,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наскільки тісно той чи інший предметний цикл пов’язаний із конкретною наскрізною темою;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- предмети за вибором;</w:t>
      </w:r>
    </w:p>
    <w:p w:rsidR="00F82172" w:rsidRPr="00F82172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- роботу в проектах;</w:t>
      </w:r>
    </w:p>
    <w:p w:rsidR="00F82172" w:rsidRPr="00DD06BF" w:rsidRDefault="00F82172" w:rsidP="00F8217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172">
        <w:rPr>
          <w:rFonts w:ascii="Times New Roman" w:eastAsia="Times New Roman" w:hAnsi="Times New Roman" w:cs="Times New Roman"/>
          <w:sz w:val="28"/>
          <w:szCs w:val="28"/>
          <w:lang w:val="ru-RU"/>
        </w:rPr>
        <w:t>- позакласну навчальну роботу і роботу гуртків.</w:t>
      </w:r>
    </w:p>
    <w:p w:rsidR="00304A3E" w:rsidRPr="00DD06BF" w:rsidRDefault="00304A3E" w:rsidP="001E39B0">
      <w:pPr>
        <w:shd w:val="clear" w:color="auto" w:fill="FFFFFF"/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04A3E" w:rsidRPr="00DD06BF" w:rsidRDefault="00436F66" w:rsidP="008C684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 4</w:t>
      </w:r>
      <w:r w:rsidR="00304A3E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Цілі та задачі освітнього процесу </w:t>
      </w:r>
      <w:r w:rsidR="001B34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закладу</w:t>
      </w:r>
    </w:p>
    <w:p w:rsidR="00304A3E" w:rsidRPr="00DD06BF" w:rsidRDefault="00304A3E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4A3E" w:rsidRPr="00DD06BF" w:rsidRDefault="00304A3E" w:rsidP="001B3473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Враховуючи призначення і місце школи в суспільстві колектив </w:t>
      </w:r>
      <w:r w:rsidR="00FB5A6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ЗЗСО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І-ІІ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1B3473">
        <w:rPr>
          <w:rFonts w:ascii="Times New Roman" w:eastAsia="Times New Roman" w:hAnsi="Times New Roman" w:cs="Times New Roman"/>
          <w:sz w:val="28"/>
          <w:szCs w:val="28"/>
          <w:lang w:val="ru-RU"/>
        </w:rPr>
        <w:t>упенів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34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Мітлинці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працює над досягненням таких цілей та задач:</w:t>
      </w:r>
    </w:p>
    <w:p w:rsidR="00304A3E" w:rsidRPr="00DD06BF" w:rsidRDefault="00304A3E" w:rsidP="001E39B0">
      <w:pPr>
        <w:widowControl/>
        <w:numPr>
          <w:ilvl w:val="0"/>
          <w:numId w:val="22"/>
        </w:numPr>
        <w:shd w:val="clear" w:color="auto" w:fill="FFFFFF"/>
        <w:spacing w:line="276" w:lineRule="auto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забезпечити засвоєння </w:t>
      </w:r>
      <w:r w:rsidR="00436F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здобувачами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обов'язкового мінімуму змісту початкової,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базової середньої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освіти на рівні вимог державного освітнього стандарту;</w:t>
      </w:r>
    </w:p>
    <w:p w:rsidR="00304A3E" w:rsidRPr="00DD06BF" w:rsidRDefault="00304A3E" w:rsidP="001E39B0">
      <w:pPr>
        <w:widowControl/>
        <w:numPr>
          <w:ilvl w:val="0"/>
          <w:numId w:val="22"/>
        </w:numPr>
        <w:shd w:val="clear" w:color="auto" w:fill="FFFFFF"/>
        <w:spacing w:line="276" w:lineRule="auto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гарантувати наступність освітніх програм усіх рівнів;</w:t>
      </w:r>
    </w:p>
    <w:p w:rsidR="00304A3E" w:rsidRPr="00DD06BF" w:rsidRDefault="00304A3E" w:rsidP="001E39B0">
      <w:pPr>
        <w:widowControl/>
        <w:numPr>
          <w:ilvl w:val="0"/>
          <w:numId w:val="22"/>
        </w:numPr>
        <w:shd w:val="clear" w:color="auto" w:fill="FFFFFF"/>
        <w:spacing w:line="276" w:lineRule="auto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 основу для адаптації учнів до життя в суспільстві;</w:t>
      </w:r>
    </w:p>
    <w:p w:rsidR="00304A3E" w:rsidRPr="00DD06BF" w:rsidRDefault="00304A3E" w:rsidP="001E39B0">
      <w:pPr>
        <w:widowControl/>
        <w:numPr>
          <w:ilvl w:val="0"/>
          <w:numId w:val="22"/>
        </w:numPr>
        <w:shd w:val="clear" w:color="auto" w:fill="FFFFFF"/>
        <w:spacing w:line="276" w:lineRule="auto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формувати позитивну мотивацію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здобувачів освіти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навчальної діяльності;</w:t>
      </w:r>
    </w:p>
    <w:p w:rsidR="00304A3E" w:rsidRPr="00DD06BF" w:rsidRDefault="00304A3E" w:rsidP="001E39B0">
      <w:pPr>
        <w:widowControl/>
        <w:numPr>
          <w:ilvl w:val="0"/>
          <w:numId w:val="22"/>
        </w:numPr>
        <w:shd w:val="clear" w:color="auto" w:fill="FFFFFF"/>
        <w:spacing w:line="276" w:lineRule="auto"/>
        <w:ind w:left="37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забезпечити соціально-педагогічні відносини, що зберігають фізичне, психічне та соціальне здоров'я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здобувачів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02FB5" w:rsidRPr="00DD06BF" w:rsidRDefault="00802FB5" w:rsidP="001E39B0">
      <w:pPr>
        <w:pStyle w:val="a7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>підвищення кваліфікації педагогічних працівників шляхом своєчасного та якісного проходження курсів перепідготовки;</w:t>
      </w:r>
    </w:p>
    <w:p w:rsidR="00802FB5" w:rsidRPr="00DD06BF" w:rsidRDefault="00802FB5" w:rsidP="001E39B0">
      <w:pPr>
        <w:pStyle w:val="a7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>проведення атестації та сертифікації педагогів;</w:t>
      </w:r>
    </w:p>
    <w:p w:rsidR="00802FB5" w:rsidRPr="00DD06BF" w:rsidRDefault="00802FB5" w:rsidP="001E39B0">
      <w:pPr>
        <w:pStyle w:val="a7"/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>цілеспрямоване вдосконалення навчально-матеріальної бази школи.</w:t>
      </w:r>
    </w:p>
    <w:p w:rsidR="00D6572A" w:rsidRPr="00DD06BF" w:rsidRDefault="00DD1D6C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 5</w:t>
      </w:r>
      <w:r w:rsidR="00D6572A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6572A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572A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Навчальний план та його обґрунтування</w:t>
      </w:r>
    </w:p>
    <w:p w:rsidR="00802FB5" w:rsidRPr="00DD06BF" w:rsidRDefault="00802FB5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65BC" w:rsidRPr="00DD06BF" w:rsidRDefault="00FB5A65" w:rsidP="00A73CA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>Робочий  навчальний план закладу загальної середньої освіти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І-ІІ ступенів   </w:t>
      </w:r>
    </w:p>
    <w:p w:rsidR="00BD65BC" w:rsidRPr="001B3473" w:rsidRDefault="00A73CAE" w:rsidP="00BD65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Мітлинці  на</w:t>
      </w:r>
      <w:r w:rsidR="00FB5A6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5A65" w:rsidRPr="00DD06BF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рік 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документом, що регулює 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процес у </w:t>
      </w:r>
      <w:r w:rsidR="00F54D2B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26994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65BC" w:rsidRPr="00DD06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6994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спрямований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 на виконання законів України «Про освіту», «Про </w:t>
      </w:r>
      <w:r w:rsidR="00F54D2B">
        <w:rPr>
          <w:rFonts w:ascii="Times New Roman" w:hAnsi="Times New Roman" w:cs="Times New Roman"/>
          <w:sz w:val="28"/>
          <w:szCs w:val="28"/>
          <w:lang w:val="uk-UA"/>
        </w:rPr>
        <w:t xml:space="preserve"> повну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</w:t>
      </w:r>
      <w:r w:rsidR="00BD65BC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. План розроблений 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Типових освітніх  програм  для  початкової школи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1-4 класів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373E">
        <w:rPr>
          <w:rFonts w:ascii="Times New Roman" w:hAnsi="Times New Roman" w:cs="Times New Roman"/>
          <w:sz w:val="28"/>
          <w:szCs w:val="28"/>
          <w:lang w:val="uk-UA"/>
        </w:rPr>
        <w:t>(розроблених  під</w:t>
      </w:r>
      <w:r w:rsidR="0051373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керівництвом Р.Б.Шияна</w:t>
      </w:r>
      <w:r w:rsidR="0051373E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 w:rsidR="0051373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МОН України від 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18.10.2019р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1272,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7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507C9">
        <w:rPr>
          <w:rFonts w:ascii="Times New Roman" w:hAnsi="Times New Roman" w:cs="Times New Roman"/>
          <w:sz w:val="28"/>
          <w:szCs w:val="28"/>
          <w:lang w:val="uk-UA"/>
        </w:rPr>
        <w:t>1273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045" w:rsidRPr="00DD06BF">
        <w:rPr>
          <w:rFonts w:ascii="Times New Roman" w:hAnsi="Times New Roman" w:cs="Times New Roman"/>
          <w:sz w:val="28"/>
          <w:szCs w:val="28"/>
          <w:lang w:val="uk-UA"/>
        </w:rPr>
        <w:t>з метою реалізації Державного стандарту початкової освіти, затвердженого  постановою Кабінету Міністрів України від 21 лютого 2018 року №87 та Державного стандарту базової і повної загальної середньої освіти, затвердженого постановою  Кабінету Міністрів України від 23 листопада 2011 року №1392</w:t>
      </w:r>
      <w:r w:rsidR="00BD65BC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, із конкретизацією варіативної складової.</w:t>
      </w:r>
    </w:p>
    <w:p w:rsidR="00331045" w:rsidRPr="00DD06BF" w:rsidRDefault="00331045" w:rsidP="00BD65B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F54D2B" w:rsidRPr="00DD06BF" w:rsidRDefault="00F54D2B" w:rsidP="00F54D2B">
      <w:pPr>
        <w:tabs>
          <w:tab w:val="left" w:pos="10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Робочий  навчальний план 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>на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>/202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C68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C68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0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54D2B" w:rsidRDefault="00F54D2B" w:rsidP="00F54D2B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>-для початкової школи:</w:t>
      </w:r>
    </w:p>
    <w:p w:rsidR="00F54D2B" w:rsidRPr="00E11533" w:rsidRDefault="00F54D2B" w:rsidP="00F54D2B">
      <w:pPr>
        <w:pStyle w:val="Default"/>
        <w:rPr>
          <w:sz w:val="28"/>
          <w:szCs w:val="28"/>
          <w:lang w:val="uk-UA"/>
        </w:rPr>
      </w:pPr>
      <w:r w:rsidRPr="00E11533">
        <w:rPr>
          <w:lang w:val="uk-UA"/>
        </w:rPr>
        <w:t xml:space="preserve"> </w:t>
      </w:r>
      <w:r w:rsidRPr="00DD06BF">
        <w:rPr>
          <w:b/>
          <w:sz w:val="28"/>
          <w:szCs w:val="28"/>
          <w:lang w:val="uk-UA"/>
        </w:rPr>
        <w:t xml:space="preserve">для </w:t>
      </w:r>
      <w:r w:rsidRPr="00DD06BF">
        <w:rPr>
          <w:rFonts w:eastAsia="Times New Roman"/>
          <w:b/>
          <w:sz w:val="28"/>
          <w:szCs w:val="28"/>
          <w:lang w:val="uk-UA"/>
        </w:rPr>
        <w:t xml:space="preserve">здобувачів </w:t>
      </w:r>
      <w:r w:rsidRPr="0051373E">
        <w:rPr>
          <w:rFonts w:eastAsia="Times New Roman"/>
          <w:b/>
          <w:sz w:val="28"/>
          <w:szCs w:val="28"/>
          <w:lang w:val="uk-UA"/>
        </w:rPr>
        <w:t>освіти</w:t>
      </w:r>
      <w:r w:rsidRPr="0051373E">
        <w:rPr>
          <w:b/>
          <w:sz w:val="28"/>
          <w:szCs w:val="28"/>
          <w:lang w:val="uk-UA"/>
        </w:rPr>
        <w:t xml:space="preserve"> </w:t>
      </w:r>
      <w:r w:rsidRPr="00E11533">
        <w:rPr>
          <w:b/>
          <w:sz w:val="28"/>
          <w:szCs w:val="28"/>
          <w:lang w:val="uk-UA"/>
        </w:rPr>
        <w:t>1-2 класів</w:t>
      </w:r>
      <w:r w:rsidRPr="00E11533">
        <w:rPr>
          <w:sz w:val="28"/>
          <w:szCs w:val="28"/>
          <w:lang w:val="uk-UA"/>
        </w:rPr>
        <w:t xml:space="preserve"> – Державного стандарту початкової освіти </w:t>
      </w:r>
      <w:r>
        <w:rPr>
          <w:sz w:val="28"/>
          <w:szCs w:val="28"/>
          <w:lang w:val="uk-UA"/>
        </w:rPr>
        <w:t>( постанова КМУ від 21.02.</w:t>
      </w:r>
      <w:r w:rsidRPr="00E11533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№ 87)</w:t>
      </w:r>
      <w:r w:rsidRPr="00E1153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</w:t>
      </w:r>
      <w:r w:rsidRPr="00E11533">
        <w:rPr>
          <w:sz w:val="28"/>
          <w:szCs w:val="28"/>
          <w:lang w:val="uk-UA"/>
        </w:rPr>
        <w:t xml:space="preserve">ипових освітніх програм </w:t>
      </w:r>
      <w:r>
        <w:rPr>
          <w:sz w:val="28"/>
          <w:szCs w:val="28"/>
          <w:lang w:val="uk-UA"/>
        </w:rPr>
        <w:t xml:space="preserve"> для 1-2 класів закладів загальної  середньої освіти </w:t>
      </w:r>
      <w:r w:rsidRPr="00E11533">
        <w:rPr>
          <w:sz w:val="28"/>
          <w:szCs w:val="28"/>
          <w:lang w:val="uk-UA"/>
        </w:rPr>
        <w:t xml:space="preserve">(наказ МОН від 08.10.2019 № 1272); </w:t>
      </w:r>
    </w:p>
    <w:p w:rsidR="00F54D2B" w:rsidRDefault="00F54D2B" w:rsidP="00F54D2B">
      <w:pPr>
        <w:pStyle w:val="Default"/>
        <w:rPr>
          <w:sz w:val="28"/>
          <w:szCs w:val="28"/>
        </w:rPr>
      </w:pPr>
      <w:r w:rsidRPr="00DD06BF">
        <w:rPr>
          <w:b/>
          <w:sz w:val="28"/>
          <w:szCs w:val="28"/>
          <w:lang w:val="uk-UA"/>
        </w:rPr>
        <w:lastRenderedPageBreak/>
        <w:t xml:space="preserve">для </w:t>
      </w:r>
      <w:r w:rsidRPr="00DD06BF">
        <w:rPr>
          <w:rFonts w:eastAsia="Times New Roman"/>
          <w:b/>
          <w:sz w:val="28"/>
          <w:szCs w:val="28"/>
          <w:lang w:val="uk-UA"/>
        </w:rPr>
        <w:t xml:space="preserve">здобувачів </w:t>
      </w:r>
      <w:r w:rsidRPr="0051373E">
        <w:rPr>
          <w:rFonts w:eastAsia="Times New Roman"/>
          <w:b/>
          <w:sz w:val="28"/>
          <w:szCs w:val="28"/>
          <w:lang w:val="uk-UA"/>
        </w:rPr>
        <w:t>освіти</w:t>
      </w:r>
      <w:r w:rsidRPr="0051373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Pr="00513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– 4 класів  </w:t>
      </w:r>
      <w:r>
        <w:rPr>
          <w:sz w:val="28"/>
          <w:szCs w:val="28"/>
        </w:rPr>
        <w:t>– Державного стандарту початкової освіти (</w:t>
      </w:r>
      <w:r>
        <w:rPr>
          <w:sz w:val="28"/>
          <w:szCs w:val="28"/>
          <w:lang w:val="uk-UA"/>
        </w:rPr>
        <w:t>постанова КМУ від 21.02.</w:t>
      </w:r>
      <w:r w:rsidRPr="00E11533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№ 87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>Ти</w:t>
      </w:r>
      <w:r>
        <w:rPr>
          <w:sz w:val="28"/>
          <w:szCs w:val="28"/>
        </w:rPr>
        <w:t xml:space="preserve">пових освітніх програм </w:t>
      </w:r>
      <w:r>
        <w:rPr>
          <w:sz w:val="28"/>
          <w:szCs w:val="28"/>
          <w:lang w:val="uk-UA"/>
        </w:rPr>
        <w:t>для 3-4 класів закладів загальної  середньої освіти</w:t>
      </w:r>
      <w:r>
        <w:rPr>
          <w:sz w:val="28"/>
          <w:szCs w:val="28"/>
        </w:rPr>
        <w:t xml:space="preserve"> (наказ МОН від 08.10.2019 № 1273); </w:t>
      </w:r>
    </w:p>
    <w:p w:rsidR="00331045" w:rsidRPr="00DD06BF" w:rsidRDefault="00331045" w:rsidP="00331045">
      <w:pPr>
        <w:tabs>
          <w:tab w:val="left" w:pos="10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4B0" w:rsidRPr="00DD06BF" w:rsidRDefault="006704B0" w:rsidP="001E39B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Повноцінність </w:t>
      </w:r>
      <w:r w:rsidRPr="00F54D2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початкової</w:t>
      </w: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освіти забезпечується реалізацією як інваріантної, так і варіативної складової.</w:t>
      </w:r>
    </w:p>
    <w:p w:rsidR="006704B0" w:rsidRPr="00DD06BF" w:rsidRDefault="006704B0" w:rsidP="001E39B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"Мови і літератури" з урахуванням вікових особливостей учнів у навчальних планах реалізується через окремі предмети "Українська мова (мова і читання)", "Мова корінного народу, національної меншини (мова і читання)", "Іноземна мова".</w:t>
      </w:r>
    </w:p>
    <w:p w:rsidR="006704B0" w:rsidRPr="00DD06BF" w:rsidRDefault="006704B0" w:rsidP="001E39B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 галузі "Математика", "Природознавство" реалізуються через однойменні окремі предмети, відповідно, - "Математика", "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Природознавство".</w:t>
      </w:r>
    </w:p>
    <w:p w:rsidR="006704B0" w:rsidRPr="00DD06BF" w:rsidRDefault="006704B0" w:rsidP="001E39B0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"Суспільствознавство" реалізується предметом "Я у світі".</w:t>
      </w:r>
    </w:p>
    <w:p w:rsidR="006704B0" w:rsidRPr="00DD06BF" w:rsidRDefault="006704B0" w:rsidP="001E39B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"Здоров'я і фізична культура" реалізується окремими предметами "Основи здоров'я"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та "Фізична культура". </w:t>
      </w:r>
    </w:p>
    <w:p w:rsidR="006704B0" w:rsidRPr="00DD06BF" w:rsidRDefault="006704B0" w:rsidP="001E39B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"Технології" реалізується через окремі предмети "Трудове навчання" та "Інформатика".</w:t>
      </w:r>
    </w:p>
    <w:p w:rsidR="006704B0" w:rsidRPr="00DD06BF" w:rsidRDefault="006704B0" w:rsidP="001E39B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Освітня галузь "Мистецтво" реалізується окремими предметами "Образотворче мистецтво" і "Музичне мистецтво" або інтегрованим курсом "Мистецтво".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ru-RU" w:bidi="ru-RU"/>
        </w:rPr>
        <w:t xml:space="preserve">Заклад загальної середньої освіти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може обирати окремі курси музичного та образотворчого мистецтва або інтегрований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ru-RU"/>
        </w:rPr>
        <w:t xml:space="preserve">курс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"Мистецтво".</w:t>
      </w:r>
    </w:p>
    <w:p w:rsidR="00331045" w:rsidRPr="00DD06BF" w:rsidRDefault="00331045" w:rsidP="001E39B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D2B" w:rsidRPr="00DD06BF" w:rsidRDefault="00F54D2B" w:rsidP="00F54D2B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>-для основної  школи:</w:t>
      </w:r>
    </w:p>
    <w:p w:rsidR="00F54D2B" w:rsidRPr="00DD06BF" w:rsidRDefault="00F54D2B" w:rsidP="00F54D2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>для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C684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базової і повної загальної середньої  освіти (постанова КМУ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1392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E11533">
        <w:rPr>
          <w:sz w:val="28"/>
          <w:szCs w:val="28"/>
          <w:lang w:val="uk-UA"/>
        </w:rPr>
        <w:t xml:space="preserve"> 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Типової освітньої програми закладів загальної середньої освіти ІІ ступеня, затвердженої Міністерством освіти і науки України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0.04.2018 № 405</w:t>
      </w:r>
      <w:r w:rsidRPr="00ED7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(Таблиця 1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Навчальни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 з навчанням українською мовою </w:t>
      </w:r>
    </w:p>
    <w:p w:rsidR="00F54D2B" w:rsidRDefault="00F54D2B" w:rsidP="00F54D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для учнів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</w:t>
      </w:r>
      <w:r w:rsidR="008C684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базової і повної загальної середньої  освіти (постанова КМУ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1392</w:t>
      </w:r>
      <w:r w:rsidRPr="00E115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D7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Типової освітньої програми закладів загальної середньої освіти ІІ ступеня, затвердженої Міністерством освіти і науки України від 20.04.2018 № 405(Таблиця 10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 з навчанням українською мовою і вивченням двох іноземних мов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32A52" w:rsidRPr="008C6849" w:rsidRDefault="00A32A52" w:rsidP="00A32A5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C684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Структурно план складається з інваріантної частини та варіативної складової. </w:t>
      </w:r>
    </w:p>
    <w:p w:rsidR="00A32A52" w:rsidRPr="00DD06BF" w:rsidRDefault="00A32A52" w:rsidP="00A32A52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        За рішенням педагогічної ради від 3</w:t>
      </w:r>
      <w:r w:rsidR="003147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.08.20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 року (протокол № 1)  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години варіативної складової передбачені на:</w:t>
      </w:r>
    </w:p>
    <w:p w:rsidR="00A32A52" w:rsidRPr="00DD06BF" w:rsidRDefault="00A32A52" w:rsidP="00A32A52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Збільшення годин на вивчення окремих предметів інваріантної складової.                                                                                     </w:t>
      </w:r>
    </w:p>
    <w:p w:rsidR="00A32A52" w:rsidRPr="00DD06BF" w:rsidRDefault="00A32A52" w:rsidP="00A32A52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у </w:t>
      </w:r>
      <w:r w:rsidR="00314773">
        <w:rPr>
          <w:rFonts w:ascii="Times New Roman" w:hAnsi="Times New Roman" w:cs="Times New Roman"/>
          <w:b/>
          <w:sz w:val="28"/>
          <w:szCs w:val="28"/>
          <w:lang w:val="uk-UA"/>
        </w:rPr>
        <w:t>2,</w:t>
      </w:r>
      <w:r w:rsidR="00DD1D6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14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>класах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(по 1 годині), з метою забезпечення виконання навчальної програми. </w:t>
      </w:r>
    </w:p>
    <w:p w:rsidR="00A32A52" w:rsidRPr="00DD06BF" w:rsidRDefault="00DD1D6C" w:rsidP="00A32A52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2A52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A32A52" w:rsidRPr="00DD06BF">
        <w:rPr>
          <w:rFonts w:ascii="Times New Roman" w:hAnsi="Times New Roman" w:cs="Times New Roman"/>
          <w:b/>
          <w:sz w:val="28"/>
          <w:szCs w:val="28"/>
          <w:lang w:val="uk-UA"/>
        </w:rPr>
        <w:t>Факультативи:</w:t>
      </w:r>
    </w:p>
    <w:p w:rsidR="00736C2D" w:rsidRDefault="00A32A52" w:rsidP="00A32A52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1D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36C2D">
        <w:rPr>
          <w:rFonts w:ascii="Times New Roman" w:hAnsi="Times New Roman" w:cs="Times New Roman"/>
          <w:b/>
          <w:sz w:val="28"/>
          <w:szCs w:val="28"/>
          <w:lang w:val="uk-UA"/>
        </w:rPr>
        <w:t>.у  5 класі:</w:t>
      </w:r>
    </w:p>
    <w:p w:rsidR="00736C2D" w:rsidRPr="00F66AAE" w:rsidRDefault="00736C2D" w:rsidP="00A32A52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>1 година</w:t>
      </w:r>
      <w:r w:rsidR="00A32A52" w:rsidRPr="00736C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-</w:t>
      </w:r>
      <w:r w:rsidR="00A32A52"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Pr="00736C2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Логіка</w:t>
      </w:r>
      <w:r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F66AAE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F66AAE" w:rsidRPr="00736C2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 розвитк</w:t>
      </w:r>
      <w:r w:rsidR="00F66A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6AAE" w:rsidRPr="00736C2D">
        <w:rPr>
          <w:rFonts w:ascii="Times New Roman" w:hAnsi="Times New Roman" w:cs="Times New Roman"/>
          <w:sz w:val="28"/>
          <w:szCs w:val="28"/>
          <w:lang w:val="uk-UA"/>
        </w:rPr>
        <w:t xml:space="preserve"> логічного мислення та логічної грамотності учнів, необхідних для успішного навчання в школі та інших закладах освіти, а також для професійної діяльності</w:t>
      </w:r>
      <w:r w:rsidR="00F66A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66AAE" w:rsidRPr="00F66AAE">
        <w:rPr>
          <w:rFonts w:ascii="Times New Roman" w:hAnsi="Times New Roman" w:cs="Times New Roman"/>
          <w:sz w:val="28"/>
          <w:szCs w:val="28"/>
          <w:lang w:val="uk-UA"/>
        </w:rPr>
        <w:t>Програма факультативного курсу для 5 – 9 класів Автори: Буковська Оксана Іванівна, Васильєва Дарина Володимирівна, схвалено для використання у загальноосвітніх навчальних закладах комісією з математики Науково-методичної ради Міністерства освіти і науки України (лист Інституту модернізації змісту освіти від 10.07.2020 №22.1/12-Г-557).</w:t>
      </w:r>
    </w:p>
    <w:p w:rsidR="00F66AAE" w:rsidRDefault="00736C2D" w:rsidP="00F66AAE">
      <w:pPr>
        <w:tabs>
          <w:tab w:val="left" w:pos="1005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9704B">
        <w:rPr>
          <w:rFonts w:ascii="Times New Roman" w:hAnsi="Times New Roman" w:cs="Times New Roman"/>
          <w:sz w:val="28"/>
          <w:szCs w:val="28"/>
          <w:u w:val="single"/>
          <w:lang w:val="uk-UA"/>
        </w:rPr>
        <w:t>0,5 годи</w:t>
      </w:r>
      <w:r w:rsidR="00A41AD1" w:rsidRPr="00A970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ни – </w:t>
      </w:r>
      <w:r w:rsidR="00F66AAE" w:rsidRPr="00A9704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«Українознавство»,</w:t>
      </w:r>
      <w:r w:rsidR="00F66A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 </w:t>
      </w:r>
      <w:r w:rsidR="00A9704B" w:rsidRP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метою </w:t>
      </w:r>
      <w:r w:rsidR="00A9704B" w:rsidRPr="00A9704B">
        <w:rPr>
          <w:rFonts w:ascii="Times New Roman" w:hAnsi="Times New Roman" w:cs="Times New Roman"/>
          <w:sz w:val="28"/>
          <w:szCs w:val="28"/>
          <w:lang w:val="uk-UA"/>
        </w:rPr>
        <w:t>надати учневі/учениці комплекс знань про Україну, українців, українську культуру як окремий світ із власним життєтворчим потенціалом, що розгортається у спільнотному та державотворчому досвіді, яким показано приклади української історичної єдності. Н</w:t>
      </w:r>
      <w:r w:rsidR="00F66AAE" w:rsidRP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авчальна</w:t>
      </w:r>
      <w:r w:rsidR="00F66AAE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програма</w:t>
      </w:r>
      <w:r w:rsidR="00F66A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F66AAE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учнів 5–11 класів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F66AAE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закладів загальної середньої освіти України</w:t>
      </w:r>
      <w:r w:rsidR="00F66A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р</w:t>
      </w:r>
      <w:r w:rsidR="00F66AAE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екомендовано Міністерством освіти і науки України</w:t>
      </w:r>
      <w:r w:rsidR="00F66A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F66AAE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(ли</w:t>
      </w:r>
      <w:r w:rsidR="00F66A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ст МОН України від 10.08.2020 №1/11-5310), 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автори</w:t>
      </w:r>
      <w:r w:rsidR="00F66AAE" w:rsidRPr="009C0B5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 укл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адачі</w:t>
      </w:r>
      <w:r w:rsidR="00F66AAE" w:rsidRPr="009C0B5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: А. Ціпко, Т. Бойко, С. Бойко, О. Газізова. Київ, 2020.</w:t>
      </w:r>
    </w:p>
    <w:p w:rsidR="00A32A52" w:rsidRPr="00DD06BF" w:rsidRDefault="00A32A52" w:rsidP="00A32A52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C2D" w:rsidRDefault="00A32A52" w:rsidP="00736C2D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31477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 </w:t>
      </w:r>
    </w:p>
    <w:p w:rsidR="00736C2D" w:rsidRDefault="00736C2D" w:rsidP="00736C2D">
      <w:pPr>
        <w:tabs>
          <w:tab w:val="left" w:pos="1005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>1 година</w:t>
      </w:r>
      <w:r w:rsidR="00A32A52" w:rsidRPr="00736C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-</w:t>
      </w:r>
      <w:r w:rsidR="00A32A52"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Pr="00736C2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Логіка</w:t>
      </w:r>
      <w:r w:rsidR="00A32A52"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A32A52" w:rsidRPr="00DD06BF">
        <w:rPr>
          <w:rFonts w:ascii="Times New Roman" w:hAnsi="Times New Roman" w:cs="Times New Roman"/>
          <w:sz w:val="28"/>
          <w:szCs w:val="28"/>
          <w:lang w:val="uk-UA"/>
        </w:rPr>
        <w:t>,  з метою ​</w:t>
      </w:r>
      <w:r w:rsidRPr="00736C2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 розвитк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36C2D">
        <w:rPr>
          <w:rFonts w:ascii="Times New Roman" w:hAnsi="Times New Roman" w:cs="Times New Roman"/>
          <w:sz w:val="28"/>
          <w:szCs w:val="28"/>
          <w:lang w:val="uk-UA"/>
        </w:rPr>
        <w:t xml:space="preserve"> логічного мислення та логічної грамотності учнів, необхідних для успішного навчання в школі та інших закладах освіти, а також для професійної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A9704B" w:rsidRDefault="00736C2D" w:rsidP="00A9704B">
      <w:pPr>
        <w:tabs>
          <w:tab w:val="left" w:pos="1005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9704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 xml:space="preserve">0,5 години – </w:t>
      </w:r>
      <w:r w:rsidR="00A9704B" w:rsidRPr="00A9704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uk-UA" w:bidi="ar-SA"/>
        </w:rPr>
        <w:t>«Українознавство»,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 </w:t>
      </w:r>
      <w:r w:rsidR="00A9704B" w:rsidRP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метою </w:t>
      </w:r>
      <w:r w:rsidR="00A9704B" w:rsidRPr="00A9704B">
        <w:rPr>
          <w:rFonts w:ascii="Times New Roman" w:hAnsi="Times New Roman" w:cs="Times New Roman"/>
          <w:sz w:val="28"/>
          <w:szCs w:val="28"/>
          <w:lang w:val="uk-UA"/>
        </w:rPr>
        <w:t>надати учневі/учениці комплекс знань про Україну, українців, українську культуру як окремий світ із власним життєтворчим потенціалом, що розгортається у спільнотному та державотворчому досвіді, яким показано приклади української історичної єдності. Н</w:t>
      </w:r>
      <w:r w:rsidR="00A9704B" w:rsidRP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авчальна</w:t>
      </w:r>
      <w:r w:rsidR="00A9704B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програма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A9704B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учнів 5–11 класів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A9704B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закладів загальної середньої освіти України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р</w:t>
      </w:r>
      <w:r w:rsidR="00A9704B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екомендовано Міністерством освіти і науки України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A9704B" w:rsidRPr="00A41AD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(ли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 МОН України від 10.08.2020 №1/11-5310), автори</w:t>
      </w:r>
      <w:r w:rsidR="00A9704B" w:rsidRPr="009C0B5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 укл</w:t>
      </w:r>
      <w:r w:rsidR="00A9704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адачі</w:t>
      </w:r>
      <w:r w:rsidR="00A9704B" w:rsidRPr="009C0B5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: А. Ціпко, Т. Бойко, С. Бойко, О. Газізова. Київ, 2020.</w:t>
      </w:r>
    </w:p>
    <w:p w:rsidR="00A9704B" w:rsidRDefault="00A9704B" w:rsidP="00A9704B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DD0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 </w:t>
      </w:r>
    </w:p>
    <w:p w:rsidR="00A9704B" w:rsidRDefault="00A9704B" w:rsidP="00A9704B">
      <w:pPr>
        <w:tabs>
          <w:tab w:val="left" w:pos="1005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>1 година</w:t>
      </w:r>
      <w:r w:rsidRPr="00736C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-</w:t>
      </w:r>
      <w:r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="00272402">
        <w:rPr>
          <w:rFonts w:ascii="Times New Roman" w:hAnsi="Times New Roman" w:cs="Times New Roman"/>
          <w:color w:val="auto"/>
          <w:sz w:val="28"/>
          <w:szCs w:val="28"/>
          <w:lang w:val="uk-UA"/>
        </w:rPr>
        <w:t>Сучасна</w:t>
      </w:r>
      <w:r w:rsidR="00272402" w:rsidRPr="00B442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українськ</w:t>
      </w:r>
      <w:r w:rsidR="00272402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272402" w:rsidRPr="00B442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мов</w:t>
      </w:r>
      <w:r w:rsidR="00272402">
        <w:rPr>
          <w:rFonts w:ascii="Times New Roman" w:hAnsi="Times New Roman" w:cs="Times New Roman"/>
          <w:color w:val="auto"/>
          <w:sz w:val="28"/>
          <w:szCs w:val="28"/>
          <w:lang w:val="uk-UA"/>
        </w:rPr>
        <w:t>а: морфологія та фразеологія</w:t>
      </w:r>
      <w:r w:rsidRPr="00736C2D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9147B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9147B5" w:rsidRPr="0089328C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89328C">
        <w:rPr>
          <w:rFonts w:ascii="Times New Roman" w:hAnsi="Times New Roman" w:cs="Times New Roman"/>
          <w:sz w:val="28"/>
          <w:szCs w:val="28"/>
          <w:lang w:val="uk-UA"/>
        </w:rPr>
        <w:t xml:space="preserve"> збагачення активного словник</w:t>
      </w:r>
      <w:r w:rsidR="00BD0603">
        <w:rPr>
          <w:rFonts w:ascii="Times New Roman" w:hAnsi="Times New Roman" w:cs="Times New Roman"/>
          <w:sz w:val="28"/>
          <w:szCs w:val="28"/>
          <w:lang w:val="uk-UA"/>
        </w:rPr>
        <w:t xml:space="preserve">ового запасу </w:t>
      </w:r>
      <w:r w:rsidR="0089328C">
        <w:rPr>
          <w:rFonts w:ascii="Times New Roman" w:hAnsi="Times New Roman" w:cs="Times New Roman"/>
          <w:sz w:val="28"/>
          <w:szCs w:val="28"/>
          <w:lang w:val="uk-UA"/>
        </w:rPr>
        <w:t xml:space="preserve"> учнів, удосконалення граматичної </w:t>
      </w:r>
      <w:r w:rsidR="0089328C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будови їх мовлення, опанування українського мовленнєвого етикету. Програма факультативного курсу для учнів 7 класу ЗНЗ, рекомендовано листом Міністерства освіти і науки України від 09.02.2006 №1/11-608, укладачі: Олександра Глазова, Юрій Кузнецов.</w:t>
      </w:r>
    </w:p>
    <w:p w:rsidR="00736C2D" w:rsidRDefault="00736C2D" w:rsidP="00A9704B">
      <w:pPr>
        <w:tabs>
          <w:tab w:val="left" w:pos="1005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6704B0" w:rsidRPr="00DD06BF" w:rsidRDefault="006704B0" w:rsidP="00736C2D">
      <w:pPr>
        <w:tabs>
          <w:tab w:val="left" w:pos="1005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 для учнів</w:t>
      </w:r>
      <w:r w:rsidR="00D6572A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становить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: </w:t>
      </w:r>
    </w:p>
    <w:p w:rsidR="003E2E0E" w:rsidRPr="00DD06BF" w:rsidRDefault="003E2E0E" w:rsidP="001E39B0">
      <w:pPr>
        <w:shd w:val="clear" w:color="auto" w:fill="FFFFFF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1-х класів – 80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 годин/навчальний рік,</w:t>
      </w:r>
    </w:p>
    <w:p w:rsidR="006704B0" w:rsidRPr="00DD06BF" w:rsidRDefault="003E2E0E" w:rsidP="001E39B0">
      <w:pPr>
        <w:shd w:val="clear" w:color="auto" w:fill="FFFFFF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2-х класів – 875 годин/навчальний рік</w:t>
      </w:r>
    </w:p>
    <w:p w:rsidR="006704B0" w:rsidRPr="00DD06BF" w:rsidRDefault="006704B0" w:rsidP="001E39B0">
      <w:pPr>
        <w:shd w:val="clear" w:color="auto" w:fill="FFFFFF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3-х класів – </w:t>
      </w:r>
      <w:r w:rsidR="005E3E7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910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рік, </w:t>
      </w:r>
    </w:p>
    <w:p w:rsidR="006704B0" w:rsidRPr="00DD06BF" w:rsidRDefault="006704B0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4-х класів – 910 годин/навчальний рік</w:t>
      </w:r>
    </w:p>
    <w:p w:rsidR="006704B0" w:rsidRPr="00DD06BF" w:rsidRDefault="000727FA" w:rsidP="001E39B0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5-х класів – 980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рік, </w:t>
      </w:r>
    </w:p>
    <w:p w:rsidR="006704B0" w:rsidRPr="00DD06BF" w:rsidRDefault="005E3E7C" w:rsidP="001E39B0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6-х класів – 1085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рік, </w:t>
      </w:r>
    </w:p>
    <w:p w:rsidR="006704B0" w:rsidRPr="00DD06BF" w:rsidRDefault="000727FA" w:rsidP="001E39B0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7-х класів – </w:t>
      </w:r>
      <w:r w:rsidR="005E3E7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1120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 годин/навчальний рік, </w:t>
      </w:r>
    </w:p>
    <w:p w:rsidR="006704B0" w:rsidRPr="00DD06BF" w:rsidRDefault="000727FA" w:rsidP="001E39B0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8-х класів – 1155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рік, </w:t>
      </w:r>
    </w:p>
    <w:p w:rsidR="006704B0" w:rsidRPr="00DD06BF" w:rsidRDefault="005E3E7C" w:rsidP="001E39B0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9-х класів – 1</w:t>
      </w:r>
      <w:r w:rsidR="00C0436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</w:t>
      </w:r>
      <w:r w:rsidR="006704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рік. </w:t>
      </w:r>
    </w:p>
    <w:p w:rsidR="00431D98" w:rsidRPr="00DD06BF" w:rsidRDefault="00431D98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1D98" w:rsidRPr="00DD06BF" w:rsidRDefault="00431D98" w:rsidP="000727FA">
      <w:pPr>
        <w:pStyle w:val="1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06BF">
        <w:rPr>
          <w:rFonts w:ascii="Times New Roman" w:hAnsi="Times New Roman" w:cs="Times New Roman"/>
          <w:sz w:val="28"/>
          <w:szCs w:val="28"/>
        </w:rPr>
        <w:t>        Відповідно до робочого навчального плану педагогічні працівники закладу</w:t>
      </w:r>
      <w:r w:rsidR="003E2E0E" w:rsidRPr="00DD06BF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DD06BF">
        <w:rPr>
          <w:rFonts w:ascii="Times New Roman" w:hAnsi="Times New Roman" w:cs="Times New Roman"/>
          <w:sz w:val="28"/>
          <w:szCs w:val="28"/>
        </w:rPr>
        <w:t xml:space="preserve"> самостійно добирають програми, підручники, навчальні посібники, що мають гриф Міністерства освіти і науки України</w:t>
      </w:r>
      <w:r w:rsidR="003E2E0E" w:rsidRPr="00DD06BF">
        <w:rPr>
          <w:rFonts w:ascii="Times New Roman" w:hAnsi="Times New Roman" w:cs="Times New Roman"/>
          <w:sz w:val="28"/>
          <w:szCs w:val="28"/>
        </w:rPr>
        <w:t xml:space="preserve"> (Лист МОН</w:t>
      </w:r>
      <w:r w:rsidR="000727FA" w:rsidRPr="00DD06BF">
        <w:rPr>
          <w:rFonts w:ascii="Times New Roman" w:hAnsi="Times New Roman" w:cs="Times New Roman"/>
          <w:sz w:val="28"/>
          <w:szCs w:val="28"/>
        </w:rPr>
        <w:t xml:space="preserve"> від</w:t>
      </w:r>
      <w:r w:rsidR="00A67919">
        <w:rPr>
          <w:rFonts w:ascii="Times New Roman" w:hAnsi="Times New Roman" w:cs="Times New Roman"/>
          <w:sz w:val="28"/>
          <w:szCs w:val="28"/>
        </w:rPr>
        <w:t xml:space="preserve"> </w:t>
      </w:r>
      <w:r w:rsidR="00A67919">
        <w:rPr>
          <w:rFonts w:ascii="Times New Roman" w:hAnsi="Times New Roman" w:cs="Times New Roman"/>
          <w:bCs/>
          <w:color w:val="333333"/>
          <w:sz w:val="28"/>
          <w:szCs w:val="28"/>
        </w:rPr>
        <w:t>2</w:t>
      </w:r>
      <w:r w:rsidR="000727FA" w:rsidRPr="00DD06BF">
        <w:rPr>
          <w:rFonts w:ascii="Times New Roman" w:hAnsi="Times New Roman" w:cs="Times New Roman"/>
          <w:bCs/>
          <w:color w:val="333333"/>
          <w:sz w:val="28"/>
          <w:szCs w:val="28"/>
        </w:rPr>
        <w:t>2.</w:t>
      </w:r>
      <w:r w:rsidR="00A67919">
        <w:rPr>
          <w:rFonts w:ascii="Times New Roman" w:hAnsi="Times New Roman" w:cs="Times New Roman"/>
          <w:bCs/>
          <w:color w:val="333333"/>
          <w:sz w:val="28"/>
          <w:szCs w:val="28"/>
        </w:rPr>
        <w:t>07</w:t>
      </w:r>
      <w:r w:rsidR="000727FA" w:rsidRPr="00DD06BF">
        <w:rPr>
          <w:rFonts w:ascii="Times New Roman" w:hAnsi="Times New Roman" w:cs="Times New Roman"/>
          <w:bCs/>
          <w:color w:val="333333"/>
          <w:sz w:val="28"/>
          <w:szCs w:val="28"/>
        </w:rPr>
        <w:t>.20</w:t>
      </w:r>
      <w:r w:rsidR="00A67919">
        <w:rPr>
          <w:rFonts w:ascii="Times New Roman" w:hAnsi="Times New Roman" w:cs="Times New Roman"/>
          <w:bCs/>
          <w:color w:val="333333"/>
          <w:sz w:val="28"/>
          <w:szCs w:val="28"/>
        </w:rPr>
        <w:t>20</w:t>
      </w:r>
      <w:r w:rsidR="000727FA" w:rsidRPr="00DD06B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№ 1/9-</w:t>
      </w:r>
      <w:r w:rsidR="00A67919">
        <w:rPr>
          <w:rFonts w:ascii="Times New Roman" w:hAnsi="Times New Roman" w:cs="Times New Roman"/>
          <w:bCs/>
          <w:color w:val="333333"/>
          <w:sz w:val="28"/>
          <w:szCs w:val="28"/>
        </w:rPr>
        <w:t>394</w:t>
      </w:r>
      <w:r w:rsidR="000727FA" w:rsidRPr="00DD06B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A679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06BF">
        <w:rPr>
          <w:rFonts w:ascii="Times New Roman" w:hAnsi="Times New Roman" w:cs="Times New Roman"/>
          <w:sz w:val="28"/>
          <w:szCs w:val="28"/>
        </w:rPr>
        <w:t>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освіти на рівні державних стандартів. </w:t>
      </w:r>
    </w:p>
    <w:p w:rsidR="00331045" w:rsidRPr="00DD06BF" w:rsidRDefault="00331045" w:rsidP="001E39B0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A7" w:rsidRPr="00DD06BF" w:rsidRDefault="003174DC" w:rsidP="00671ED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6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3AA7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Особливості організації освітнього процесу</w:t>
      </w:r>
    </w:p>
    <w:p w:rsidR="00FD3AA7" w:rsidRPr="00DD06BF" w:rsidRDefault="00FD3AA7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1A8F" w:rsidRPr="00DD06BF" w:rsidRDefault="00FD3AA7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611A8F" w:rsidRPr="00DD06B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11A8F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Зарахування, відрахування та переведення здобувачів освіти </w:t>
      </w:r>
      <w:r w:rsidR="00085091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 ЗЗСО</w:t>
      </w:r>
      <w:r w:rsidR="00BD65BC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І-ІІ</w:t>
      </w:r>
      <w:r w:rsidR="005E3E7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D65BC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ст</w:t>
      </w:r>
      <w:r w:rsidR="005E3E7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упенів</w:t>
      </w:r>
      <w:r w:rsidR="00BD65BC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с.</w:t>
      </w:r>
      <w:r w:rsidR="005E3E7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D65BC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Мітлинці </w:t>
      </w:r>
      <w:r w:rsidR="00611A8F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здійснюється без конкурсу відповідно до території обслуговування  у відповідності з Порядком зарахування, відрахування та</w:t>
      </w:r>
      <w:r w:rsidR="00611A8F" w:rsidRPr="00DD06B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611A8F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року №367</w:t>
      </w:r>
      <w:r w:rsidR="00085091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та наказом МОН від 08.05.2019 №621 Про внесення змін до наказу Міністерства освіти і науки України від 14 липня 2015 року № 762</w:t>
      </w:r>
    </w:p>
    <w:p w:rsidR="0025702B" w:rsidRPr="00DD06BF" w:rsidRDefault="00280DCE" w:rsidP="001E39B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Початкова освіта здобувається, як правило, з шести років (відповідно до Закону України «Про освіту»). Базова середня освіта здобувається після здобуття початкової освіти. </w:t>
      </w:r>
    </w:p>
    <w:p w:rsidR="00D6572A" w:rsidRDefault="00085091" w:rsidP="001E39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В  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закладі на 2021-2022 н. р.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3D8" w:rsidRPr="00DD06BF">
        <w:rPr>
          <w:rFonts w:ascii="Times New Roman" w:hAnsi="Times New Roman" w:cs="Times New Roman"/>
          <w:sz w:val="28"/>
          <w:szCs w:val="28"/>
          <w:lang w:val="uk-UA"/>
        </w:rPr>
        <w:t>сформовано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 xml:space="preserve">  6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класів, у яких навчається </w:t>
      </w:r>
      <w:r w:rsidR="007F5B4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F5B4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1ED9" w:rsidRDefault="00671ED9" w:rsidP="001E39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ED9" w:rsidSect="006040E3">
          <w:type w:val="continuous"/>
          <w:pgSz w:w="11909" w:h="16840"/>
          <w:pgMar w:top="1134" w:right="710" w:bottom="1134" w:left="1701" w:header="0" w:footer="6" w:gutter="0"/>
          <w:pgBorders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cols w:space="720"/>
          <w:noEndnote/>
          <w:docGrid w:linePitch="360"/>
        </w:sectPr>
      </w:pPr>
    </w:p>
    <w:p w:rsidR="00671ED9" w:rsidRDefault="00671ED9" w:rsidP="001E39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 клас  -   5 учнів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5B45" w:rsidRPr="00DD06BF" w:rsidRDefault="008B109E" w:rsidP="001E39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 </w:t>
      </w:r>
      <w:r w:rsidR="007F5B45">
        <w:rPr>
          <w:rFonts w:ascii="Times New Roman" w:hAnsi="Times New Roman" w:cs="Times New Roman"/>
          <w:sz w:val="28"/>
          <w:szCs w:val="28"/>
          <w:lang w:val="uk-UA"/>
        </w:rPr>
        <w:t>клас  -   5 учнів</w:t>
      </w:r>
    </w:p>
    <w:p w:rsidR="00D6572A" w:rsidRPr="00DD06BF" w:rsidRDefault="008B109E" w:rsidP="00671E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085091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клас  -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671ED9" w:rsidRDefault="00671ED9" w:rsidP="00671E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клас  -   5 учнів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572A" w:rsidRPr="00DD06BF" w:rsidRDefault="00085091" w:rsidP="00671E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5 клас  -   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72A" w:rsidRPr="00DD06BF" w:rsidRDefault="007F5B45" w:rsidP="00671E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085091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клас  -   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72A" w:rsidRPr="00DD06BF" w:rsidRDefault="008B109E" w:rsidP="00671E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клас  -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572A" w:rsidRPr="00DD06BF" w:rsidRDefault="00085091" w:rsidP="00671E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9 клас  -   </w:t>
      </w:r>
      <w:r w:rsidR="008B10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671ED9" w:rsidRDefault="00671ED9" w:rsidP="00671ED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ED9" w:rsidSect="006040E3">
          <w:type w:val="continuous"/>
          <w:pgSz w:w="11909" w:h="16840"/>
          <w:pgMar w:top="850" w:right="850" w:bottom="850" w:left="1417" w:header="0" w:footer="6" w:gutter="0"/>
          <w:pgBorders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cols w:num="2" w:space="720"/>
          <w:noEndnote/>
          <w:docGrid w:linePitch="360"/>
        </w:sectPr>
      </w:pPr>
    </w:p>
    <w:p w:rsidR="00671ED9" w:rsidRPr="00DD06BF" w:rsidRDefault="00671ED9" w:rsidP="00671ED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>навчається індивідуально</w:t>
      </w:r>
      <w:r w:rsidR="007F5B45">
        <w:rPr>
          <w:rFonts w:ascii="Times New Roman" w:hAnsi="Times New Roman" w:cs="Times New Roman"/>
          <w:sz w:val="28"/>
          <w:szCs w:val="28"/>
          <w:lang w:val="uk-UA"/>
        </w:rPr>
        <w:t>(педагогічний патронаж)</w:t>
      </w:r>
      <w:r w:rsidR="00D6572A" w:rsidRPr="00DD06B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за програмою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класу </w:t>
      </w:r>
    </w:p>
    <w:p w:rsidR="00D6572A" w:rsidRPr="00DD06BF" w:rsidRDefault="00D6572A" w:rsidP="001E39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(в зв’язку з відсутністю нормативної  наповнюваності класів</w:t>
      </w:r>
      <w:r w:rsidR="0025702B" w:rsidRPr="00DD06B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>, відповідно до п.2.4.Положення про індивідуальне навчання</w:t>
      </w:r>
      <w:r w:rsidR="0025702B" w:rsidRPr="00DD06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3AA7" w:rsidRPr="008B109E" w:rsidRDefault="00FD3AA7" w:rsidP="00B325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B32526" w:rsidRPr="008B10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25702B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 </w:t>
      </w:r>
      <w:r w:rsidR="00B32526" w:rsidRPr="008B109E">
        <w:rPr>
          <w:rFonts w:ascii="Times New Roman" w:eastAsia="Times New Roman" w:hAnsi="Times New Roman" w:cs="Times New Roman"/>
          <w:sz w:val="28"/>
          <w:szCs w:val="28"/>
          <w:lang w:val="uk-UA"/>
        </w:rPr>
        <w:t>1-</w:t>
      </w:r>
      <w:r w:rsidR="0090145C" w:rsidRPr="008B109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B10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 за бажанням їхніх батьків , які їх замінюють, працю</w:t>
      </w:r>
      <w:r w:rsidR="006C4264" w:rsidRPr="008B10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4264" w:rsidRPr="008B10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группа </w:t>
      </w:r>
      <w:r w:rsidR="0090145C" w:rsidRPr="008B109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8B109E">
        <w:rPr>
          <w:rFonts w:ascii="Times New Roman" w:eastAsia="Times New Roman" w:hAnsi="Times New Roman" w:cs="Times New Roman"/>
          <w:sz w:val="28"/>
          <w:szCs w:val="28"/>
          <w:lang w:val="uk-UA"/>
        </w:rPr>
        <w:t>одовженого дня.</w:t>
      </w:r>
    </w:p>
    <w:p w:rsidR="006C4264" w:rsidRPr="00DD06BF" w:rsidRDefault="006C4264" w:rsidP="001E39B0">
      <w:pPr>
        <w:pStyle w:val="af1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DD06BF">
        <w:rPr>
          <w:sz w:val="28"/>
          <w:szCs w:val="28"/>
        </w:rPr>
        <w:t>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закладом.</w:t>
      </w:r>
    </w:p>
    <w:p w:rsidR="006C4264" w:rsidRPr="00DD06BF" w:rsidRDefault="006C4264" w:rsidP="001E39B0">
      <w:pPr>
        <w:pStyle w:val="af1"/>
        <w:shd w:val="clear" w:color="auto" w:fill="FFFFFF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DD06BF">
        <w:rPr>
          <w:sz w:val="28"/>
          <w:szCs w:val="28"/>
        </w:rPr>
        <w:t>Орієнтовні терміни проведення ДПА для 4-х кла</w:t>
      </w:r>
      <w:r w:rsidR="00767FE3" w:rsidRPr="00DD06BF">
        <w:rPr>
          <w:sz w:val="28"/>
          <w:szCs w:val="28"/>
        </w:rPr>
        <w:t>сів – остання декада травня 202</w:t>
      </w:r>
      <w:r w:rsidR="00671ED9">
        <w:rPr>
          <w:sz w:val="28"/>
          <w:szCs w:val="28"/>
        </w:rPr>
        <w:t>2</w:t>
      </w:r>
      <w:r w:rsidRPr="00DD06BF">
        <w:rPr>
          <w:sz w:val="28"/>
          <w:szCs w:val="28"/>
        </w:rPr>
        <w:t xml:space="preserve"> року; для 9-х класів – календарний тиждень після закінчення навчального року.</w:t>
      </w:r>
    </w:p>
    <w:p w:rsidR="00431D98" w:rsidRPr="00DD06BF" w:rsidRDefault="00431D98" w:rsidP="001E39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>Навчальні плани початкової та основної школи передбачають реалізацію освітніх галузей Базового навчального плану через навчальні предмети і курси.</w:t>
      </w:r>
    </w:p>
    <w:p w:rsidR="00FD3AA7" w:rsidRPr="00DD06BF" w:rsidRDefault="00431D98" w:rsidP="001E39B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AA7" w:rsidRPr="00DD06BF">
        <w:rPr>
          <w:rFonts w:ascii="Times New Roman" w:hAnsi="Times New Roman" w:cs="Times New Roman"/>
          <w:sz w:val="28"/>
          <w:szCs w:val="28"/>
          <w:lang w:val="ru-RU"/>
        </w:rPr>
        <w:t>Незважаючи на розмаїття нововведень, основною формою організації навчальної діяльності залишається урок.</w:t>
      </w:r>
    </w:p>
    <w:p w:rsidR="00611A8F" w:rsidRPr="00DD06BF" w:rsidRDefault="00611A8F" w:rsidP="001E39B0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Основними формами організації освітнього процесу є різні типи уроку: </w:t>
      </w:r>
    </w:p>
    <w:p w:rsidR="00611A8F" w:rsidRPr="00DD06BF" w:rsidRDefault="00611A8F" w:rsidP="001E39B0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>формування компетентностей;</w:t>
      </w:r>
    </w:p>
    <w:p w:rsidR="00611A8F" w:rsidRPr="00DD06BF" w:rsidRDefault="00611A8F" w:rsidP="001E39B0">
      <w:pPr>
        <w:pStyle w:val="a7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 xml:space="preserve">розвитку компетентностей; </w:t>
      </w:r>
    </w:p>
    <w:p w:rsidR="00611A8F" w:rsidRPr="00DD06BF" w:rsidRDefault="00611A8F" w:rsidP="001E39B0">
      <w:pPr>
        <w:pStyle w:val="a7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 xml:space="preserve">перевірки та/або оцінювання досягнення компетентностей; </w:t>
      </w:r>
    </w:p>
    <w:p w:rsidR="00611A8F" w:rsidRPr="00DD06BF" w:rsidRDefault="00611A8F" w:rsidP="001E39B0">
      <w:pPr>
        <w:pStyle w:val="a7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hAnsi="Times New Roman"/>
          <w:sz w:val="28"/>
          <w:szCs w:val="28"/>
        </w:rPr>
        <w:t xml:space="preserve">корекції основних компетентностей; </w:t>
      </w:r>
    </w:p>
    <w:p w:rsidR="00611A8F" w:rsidRPr="00DD06BF" w:rsidRDefault="00611A8F" w:rsidP="001E39B0">
      <w:pPr>
        <w:pStyle w:val="a7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D06BF">
        <w:rPr>
          <w:rFonts w:ascii="Times New Roman" w:eastAsia="Times New Roman" w:hAnsi="Times New Roman"/>
          <w:sz w:val="28"/>
          <w:szCs w:val="28"/>
          <w:lang w:eastAsia="uk-UA"/>
        </w:rPr>
        <w:t>комбінований урок</w:t>
      </w:r>
      <w:r w:rsidRPr="00DD06BF">
        <w:rPr>
          <w:rFonts w:ascii="Times New Roman" w:hAnsi="Times New Roman"/>
          <w:sz w:val="28"/>
          <w:szCs w:val="28"/>
        </w:rPr>
        <w:t>.</w:t>
      </w:r>
    </w:p>
    <w:p w:rsidR="00611A8F" w:rsidRDefault="00611A8F" w:rsidP="00F46982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уроки-«суди»,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урок-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дискусійна група, уроки з навчанням одних учнів іншими), інтегровані уроки,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проблемний урок, відео-уроки тощо. </w:t>
      </w:r>
    </w:p>
    <w:p w:rsidR="00F26E62" w:rsidRPr="00DD06BF" w:rsidRDefault="00F26E62" w:rsidP="00F46982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34"/>
        <w:gridCol w:w="4829"/>
      </w:tblGrid>
      <w:tr w:rsidR="001029C3" w:rsidRPr="00DD06BF" w:rsidTr="001029C3">
        <w:trPr>
          <w:trHeight w:hRule="exact" w:val="30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9C3" w:rsidRPr="00DD06BF" w:rsidRDefault="001029C3" w:rsidP="001029C3">
            <w:pPr>
              <w:pStyle w:val="23"/>
              <w:shd w:val="clear" w:color="auto" w:fill="auto"/>
              <w:spacing w:before="0" w:line="210" w:lineRule="exact"/>
              <w:ind w:firstLine="0"/>
              <w:jc w:val="center"/>
            </w:pPr>
            <w:r w:rsidRPr="00DD06BF">
              <w:rPr>
                <w:rStyle w:val="2105pt"/>
              </w:rPr>
              <w:t>Ступінь освіти (класи)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9C3" w:rsidRPr="00DD06BF" w:rsidRDefault="001029C3" w:rsidP="001029C3">
            <w:pPr>
              <w:pStyle w:val="23"/>
              <w:shd w:val="clear" w:color="auto" w:fill="auto"/>
              <w:spacing w:before="0" w:line="210" w:lineRule="exact"/>
              <w:ind w:firstLine="0"/>
            </w:pPr>
            <w:r w:rsidRPr="00DD06BF">
              <w:rPr>
                <w:rStyle w:val="2105pt"/>
              </w:rPr>
              <w:t>Форми організації освітнього процесу</w:t>
            </w:r>
          </w:p>
        </w:tc>
      </w:tr>
      <w:tr w:rsidR="001029C3" w:rsidRPr="00DD06BF" w:rsidTr="00671ED9">
        <w:trPr>
          <w:trHeight w:hRule="exact" w:val="115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9C3" w:rsidRPr="00DD06BF" w:rsidRDefault="001029C3" w:rsidP="001029C3">
            <w:pPr>
              <w:pStyle w:val="23"/>
              <w:shd w:val="clear" w:color="auto" w:fill="auto"/>
              <w:spacing w:before="0" w:line="260" w:lineRule="exact"/>
              <w:ind w:firstLine="0"/>
              <w:jc w:val="center"/>
            </w:pPr>
            <w:r w:rsidRPr="00DD06BF">
              <w:rPr>
                <w:rStyle w:val="213pt"/>
              </w:rPr>
              <w:t>І ступінь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9C3" w:rsidRPr="00DD06BF" w:rsidRDefault="001029C3" w:rsidP="001029C3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15"/>
              </w:tabs>
              <w:spacing w:before="0" w:line="293" w:lineRule="exact"/>
              <w:ind w:hanging="340"/>
              <w:jc w:val="both"/>
            </w:pPr>
            <w:r w:rsidRPr="00DD06BF">
              <w:rPr>
                <w:rStyle w:val="213pt"/>
              </w:rPr>
              <w:t>Уроки різних типів;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10"/>
              </w:tabs>
              <w:spacing w:before="0" w:line="293" w:lineRule="exact"/>
              <w:ind w:hanging="340"/>
              <w:jc w:val="both"/>
            </w:pPr>
            <w:r w:rsidRPr="00DD06BF">
              <w:rPr>
                <w:rStyle w:val="213pt"/>
              </w:rPr>
              <w:t>Екскурсія;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15"/>
              </w:tabs>
              <w:spacing w:before="0" w:line="293" w:lineRule="exact"/>
              <w:ind w:hanging="340"/>
              <w:jc w:val="both"/>
            </w:pPr>
            <w:r w:rsidRPr="00DD06BF">
              <w:rPr>
                <w:rStyle w:val="213pt"/>
              </w:rPr>
              <w:t>Спектакль;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10"/>
              </w:tabs>
              <w:spacing w:before="0" w:line="293" w:lineRule="exact"/>
              <w:ind w:hanging="340"/>
              <w:jc w:val="both"/>
            </w:pPr>
            <w:r w:rsidRPr="00DD06BF">
              <w:rPr>
                <w:rStyle w:val="213pt"/>
              </w:rPr>
              <w:t>Квест, тощо</w:t>
            </w:r>
          </w:p>
        </w:tc>
      </w:tr>
      <w:tr w:rsidR="00671ED9" w:rsidRPr="00DD06BF" w:rsidTr="001029C3">
        <w:trPr>
          <w:trHeight w:hRule="exact" w:val="21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ED9" w:rsidRPr="00DD06BF" w:rsidRDefault="00671ED9" w:rsidP="001029C3">
            <w:pPr>
              <w:pStyle w:val="23"/>
              <w:spacing w:line="260" w:lineRule="exact"/>
              <w:jc w:val="center"/>
              <w:rPr>
                <w:rStyle w:val="213pt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ED9" w:rsidRPr="00DD06BF" w:rsidRDefault="00671ED9" w:rsidP="001029C3">
            <w:pPr>
              <w:pStyle w:val="23"/>
              <w:numPr>
                <w:ilvl w:val="0"/>
                <w:numId w:val="28"/>
              </w:numPr>
              <w:tabs>
                <w:tab w:val="left" w:pos="15"/>
              </w:tabs>
              <w:spacing w:line="293" w:lineRule="exact"/>
              <w:ind w:hanging="340"/>
              <w:jc w:val="both"/>
              <w:rPr>
                <w:rStyle w:val="213pt"/>
              </w:rPr>
            </w:pPr>
          </w:p>
        </w:tc>
      </w:tr>
      <w:tr w:rsidR="001029C3" w:rsidRPr="00DD06BF" w:rsidTr="008B109E">
        <w:trPr>
          <w:trHeight w:hRule="exact" w:val="265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29C3" w:rsidRPr="00DD06BF" w:rsidRDefault="001029C3" w:rsidP="008B109E">
            <w:pPr>
              <w:pStyle w:val="23"/>
              <w:shd w:val="clear" w:color="auto" w:fill="auto"/>
              <w:spacing w:before="0" w:line="260" w:lineRule="exact"/>
              <w:ind w:firstLine="0"/>
              <w:jc w:val="center"/>
            </w:pPr>
            <w:r w:rsidRPr="00DD06BF">
              <w:rPr>
                <w:rStyle w:val="213pt"/>
              </w:rPr>
              <w:lastRenderedPageBreak/>
              <w:t>II ступінь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9C3" w:rsidRPr="00DD06BF" w:rsidRDefault="001029C3" w:rsidP="001029C3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83" w:lineRule="exact"/>
              <w:ind w:hanging="340"/>
              <w:jc w:val="both"/>
            </w:pPr>
            <w:r w:rsidRPr="00DD06BF">
              <w:rPr>
                <w:rStyle w:val="213pt"/>
              </w:rPr>
              <w:t>Уроки різних типів;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83" w:lineRule="exact"/>
              <w:ind w:hanging="340"/>
              <w:jc w:val="both"/>
              <w:rPr>
                <w:lang w:val="ru-RU"/>
              </w:rPr>
            </w:pPr>
            <w:r w:rsidRPr="00DD06BF">
              <w:rPr>
                <w:rStyle w:val="213pt"/>
              </w:rPr>
              <w:t>Інтерактивні уроки (урок-«суд», урок- дискусі</w:t>
            </w:r>
            <w:r w:rsidR="008B109E">
              <w:rPr>
                <w:rStyle w:val="213pt"/>
              </w:rPr>
              <w:t>я</w:t>
            </w:r>
            <w:r w:rsidRPr="00DD06BF">
              <w:rPr>
                <w:rStyle w:val="213pt"/>
              </w:rPr>
              <w:t>, урок</w:t>
            </w:r>
            <w:r w:rsidR="008B109E">
              <w:rPr>
                <w:rStyle w:val="213pt"/>
              </w:rPr>
              <w:t>-конференція</w:t>
            </w:r>
            <w:r w:rsidRPr="00DD06BF">
              <w:rPr>
                <w:rStyle w:val="213pt"/>
              </w:rPr>
              <w:t>);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93" w:lineRule="exact"/>
              <w:ind w:hanging="340"/>
              <w:jc w:val="both"/>
            </w:pPr>
            <w:r w:rsidRPr="00DD06BF">
              <w:rPr>
                <w:rStyle w:val="213pt"/>
              </w:rPr>
              <w:t>Інтегрований урок;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93" w:lineRule="exact"/>
              <w:ind w:hanging="340"/>
              <w:jc w:val="both"/>
            </w:pPr>
            <w:r w:rsidRPr="00DD06BF">
              <w:rPr>
                <w:rStyle w:val="213pt"/>
              </w:rPr>
              <w:t>Проблемний урок;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5"/>
              </w:tabs>
              <w:spacing w:before="0" w:line="293" w:lineRule="exact"/>
              <w:ind w:hanging="340"/>
              <w:jc w:val="both"/>
            </w:pPr>
            <w:r w:rsidRPr="00DD06BF">
              <w:rPr>
                <w:rStyle w:val="213pt"/>
              </w:rPr>
              <w:t xml:space="preserve">Урок </w:t>
            </w:r>
            <w:r w:rsidR="008B109E">
              <w:rPr>
                <w:rStyle w:val="213pt"/>
              </w:rPr>
              <w:t xml:space="preserve">розвитку </w:t>
            </w:r>
            <w:r w:rsidRPr="00DD06BF">
              <w:rPr>
                <w:rStyle w:val="213pt"/>
              </w:rPr>
              <w:t>критичного мислення;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0"/>
              </w:tabs>
              <w:spacing w:before="0" w:line="293" w:lineRule="exact"/>
              <w:ind w:hanging="340"/>
              <w:jc w:val="both"/>
            </w:pPr>
            <w:r w:rsidRPr="00DD06BF">
              <w:rPr>
                <w:rStyle w:val="213pt"/>
              </w:rPr>
              <w:t>Відеоурок;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5"/>
              </w:tabs>
              <w:spacing w:before="0" w:line="293" w:lineRule="exact"/>
              <w:ind w:hanging="340"/>
              <w:jc w:val="both"/>
            </w:pPr>
            <w:r w:rsidRPr="00DD06BF">
              <w:rPr>
                <w:rStyle w:val="213pt"/>
              </w:rPr>
              <w:t>Екскурсія;</w:t>
            </w:r>
          </w:p>
          <w:p w:rsidR="001029C3" w:rsidRPr="00DD06BF" w:rsidRDefault="001029C3" w:rsidP="001029C3">
            <w:pPr>
              <w:pStyle w:val="23"/>
              <w:numPr>
                <w:ilvl w:val="0"/>
                <w:numId w:val="29"/>
              </w:numPr>
              <w:shd w:val="clear" w:color="auto" w:fill="auto"/>
              <w:tabs>
                <w:tab w:val="left" w:pos="15"/>
              </w:tabs>
              <w:spacing w:before="0" w:line="293" w:lineRule="exact"/>
              <w:ind w:hanging="340"/>
              <w:jc w:val="both"/>
              <w:rPr>
                <w:rStyle w:val="213pt"/>
                <w:color w:val="auto"/>
                <w:sz w:val="28"/>
                <w:szCs w:val="28"/>
                <w:shd w:val="clear" w:color="auto" w:fill="auto"/>
                <w:lang w:val="en-US" w:eastAsia="en-US" w:bidi="en-US"/>
              </w:rPr>
            </w:pPr>
            <w:r w:rsidRPr="00DD06BF">
              <w:rPr>
                <w:rStyle w:val="213pt"/>
              </w:rPr>
              <w:t>Семінар;</w:t>
            </w:r>
          </w:p>
          <w:p w:rsidR="001029C3" w:rsidRPr="00DD06BF" w:rsidRDefault="001029C3" w:rsidP="001029C3">
            <w:pPr>
              <w:pStyle w:val="23"/>
              <w:shd w:val="clear" w:color="auto" w:fill="auto"/>
              <w:tabs>
                <w:tab w:val="left" w:pos="15"/>
              </w:tabs>
              <w:spacing w:before="0" w:line="293" w:lineRule="exact"/>
              <w:ind w:firstLine="0"/>
              <w:jc w:val="both"/>
              <w:rPr>
                <w:rStyle w:val="213pt"/>
              </w:rPr>
            </w:pPr>
          </w:p>
          <w:p w:rsidR="001029C3" w:rsidRPr="00DD06BF" w:rsidRDefault="001029C3" w:rsidP="001029C3">
            <w:pPr>
              <w:pStyle w:val="23"/>
              <w:shd w:val="clear" w:color="auto" w:fill="auto"/>
              <w:tabs>
                <w:tab w:val="left" w:pos="15"/>
              </w:tabs>
              <w:spacing w:before="0" w:line="293" w:lineRule="exact"/>
              <w:ind w:firstLine="0"/>
              <w:jc w:val="both"/>
              <w:rPr>
                <w:rStyle w:val="213pt"/>
                <w:color w:val="auto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  <w:p w:rsidR="001029C3" w:rsidRPr="00DD06BF" w:rsidRDefault="001029C3" w:rsidP="001029C3">
            <w:pPr>
              <w:pStyle w:val="23"/>
              <w:shd w:val="clear" w:color="auto" w:fill="auto"/>
              <w:tabs>
                <w:tab w:val="left" w:pos="15"/>
              </w:tabs>
              <w:spacing w:before="0" w:line="293" w:lineRule="exact"/>
              <w:ind w:firstLine="0"/>
              <w:jc w:val="both"/>
            </w:pPr>
          </w:p>
        </w:tc>
      </w:tr>
    </w:tbl>
    <w:p w:rsidR="00F46982" w:rsidRPr="00DD06BF" w:rsidRDefault="00611A8F" w:rsidP="001E39B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З метою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засвоєння нового матеріалу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та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розвитку компетентностей</w:t>
      </w:r>
      <w:r w:rsidR="00F46982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крім уроку</w:t>
      </w:r>
      <w:r w:rsidR="00F46982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можуть проводити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ся навчально-практичн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і заняття, на </w:t>
      </w:r>
      <w:r w:rsidR="007221EE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яких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освіти  </w:t>
      </w:r>
      <w:r w:rsidR="007221EE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можуть застосувати д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осягнуті компетентності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</w:t>
      </w:r>
      <w:r w:rsidR="007221EE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о</w:t>
      </w:r>
      <w:r w:rsidR="008B109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глядова конференція (для 9 класу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)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</w:t>
      </w:r>
      <w:r w:rsidR="008B109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що 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повинна передбачати обговорення ключових положень вивченого ма</w:t>
      </w:r>
      <w:r w:rsidR="000B3F75"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теріалу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. </w:t>
      </w:r>
    </w:p>
    <w:p w:rsidR="00F46982" w:rsidRPr="00DD06BF" w:rsidRDefault="00611A8F" w:rsidP="001E39B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Оглядова конференція може бути комплексною, тобто реалізувати міжпредметні зв'язки в узагальненні й систематизації навчального матеріалу. </w:t>
      </w:r>
    </w:p>
    <w:p w:rsidR="00611A8F" w:rsidRPr="00DD06BF" w:rsidRDefault="00611A8F" w:rsidP="001E39B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Оглядова екскурсія припускає цілеспрямоване ознайомлення учнів з об'єктами та спостереження процесів з метою відновити та систематизувати раніше отримані знання.</w:t>
      </w:r>
    </w:p>
    <w:p w:rsidR="005511FC" w:rsidRPr="00DD06BF" w:rsidRDefault="005511FC" w:rsidP="001E39B0">
      <w:pPr>
        <w:pStyle w:val="af1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DD06BF">
        <w:rPr>
          <w:sz w:val="28"/>
          <w:szCs w:val="28"/>
        </w:rPr>
        <w:t>У закладі широко впроваджуються інформаційно-комунікативі технології.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</w:t>
      </w:r>
    </w:p>
    <w:p w:rsidR="00611A8F" w:rsidRPr="00DD06BF" w:rsidRDefault="00611A8F" w:rsidP="001E39B0">
      <w:pPr>
        <w:widowControl/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       Функцію </w:t>
      </w:r>
      <w:r w:rsidR="001E39B0"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перевірки та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оцінювання досягнення компетентностей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виконує навчально-практичне заняття. Учні одержують конкретні завдання, з виконання яких звітують перед вчителем. 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:rsidR="00611A8F" w:rsidRPr="00DD06BF" w:rsidRDefault="00611A8F" w:rsidP="001E39B0">
      <w:pPr>
        <w:widowControl/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611A8F" w:rsidRPr="00DD06BF" w:rsidRDefault="00611A8F" w:rsidP="001E39B0">
      <w:pPr>
        <w:widowControl/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431D98" w:rsidRPr="00DD06BF" w:rsidRDefault="00431D98" w:rsidP="00431D98">
      <w:pPr>
        <w:tabs>
          <w:tab w:val="left" w:pos="10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473" w:rsidRDefault="001B3473" w:rsidP="00FD3AA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D3AA7" w:rsidRPr="00DD06BF" w:rsidRDefault="003174DC" w:rsidP="00671ED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Розділ 7</w:t>
      </w:r>
      <w:r w:rsidR="00FD3AA7"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Показники (вимірники) реалізації освітньої програми</w:t>
      </w:r>
    </w:p>
    <w:p w:rsidR="00FD3AA7" w:rsidRPr="00DD06BF" w:rsidRDefault="00FD3AA7" w:rsidP="00FD3AA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118D" w:rsidRPr="00DD06BF" w:rsidRDefault="00FD3AA7" w:rsidP="001E39B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EA118D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Завданнями внутрішньої системи забезпечення якості освіти </w:t>
      </w:r>
      <w:r w:rsidR="001B3473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закладу</w:t>
      </w:r>
      <w:r w:rsidR="00EA118D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є:</w:t>
      </w:r>
    </w:p>
    <w:p w:rsidR="00EA118D" w:rsidRPr="00DD06BF" w:rsidRDefault="00EA118D" w:rsidP="001E39B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оновлення нормативно-методичної бази забезпечення якості освіти та освітньої діяльності в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закладі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A118D" w:rsidRPr="00DD06BF" w:rsidRDefault="00EA118D" w:rsidP="001E39B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постійний моніторинг змісту освіти; </w:t>
      </w:r>
    </w:p>
    <w:p w:rsidR="00EA118D" w:rsidRPr="00DD06BF" w:rsidRDefault="00EA118D" w:rsidP="001E39B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спостереження за реалізацією освітнього процесу;</w:t>
      </w:r>
    </w:p>
    <w:p w:rsidR="00EA118D" w:rsidRPr="00DD06BF" w:rsidRDefault="00EA118D" w:rsidP="001E39B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моніторинг технологій навчання;</w:t>
      </w:r>
    </w:p>
    <w:p w:rsidR="00EA118D" w:rsidRPr="00DD06BF" w:rsidRDefault="00EA118D" w:rsidP="001E39B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моніторинг ресурсного потенціалу 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A118D" w:rsidRPr="00DD06BF" w:rsidRDefault="00EA118D" w:rsidP="001E39B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стану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прозорості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оприлюднення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інформації щодо її результатів;</w:t>
      </w:r>
    </w:p>
    <w:p w:rsidR="00EA118D" w:rsidRPr="00DD06BF" w:rsidRDefault="00EA118D" w:rsidP="001E39B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розроблення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рекомендацій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освітньої діяльності та якості освіти, участь у стратегічному плануванні</w:t>
      </w:r>
    </w:p>
    <w:p w:rsidR="00FD3AA7" w:rsidRPr="00DD06BF" w:rsidRDefault="003174DC" w:rsidP="001E39B0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 закладі</w:t>
      </w:r>
      <w:r w:rsidR="00FD3AA7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діє</w:t>
      </w:r>
      <w:r w:rsidR="00671ED9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внутрішня </w:t>
      </w:r>
      <w:r w:rsidR="00802FB5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D3AA7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система </w:t>
      </w:r>
      <w:r w:rsidR="00671ED9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забезпечення якості освіти</w:t>
      </w:r>
      <w:r w:rsidR="00FD3AA7"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(внутрішній моніторинг</w:t>
      </w:r>
      <w:r w:rsidRPr="00671E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спостереження, збір інформації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що </w:t>
      </w:r>
      <w:r w:rsidR="00671ED9">
        <w:rPr>
          <w:rFonts w:ascii="Times New Roman" w:eastAsia="Times New Roman" w:hAnsi="Times New Roman" w:cs="Times New Roman"/>
          <w:sz w:val="28"/>
          <w:szCs w:val="28"/>
          <w:lang w:val="ru-RU"/>
        </w:rPr>
        <w:t>вивчити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наскільки ефективно</w:t>
      </w:r>
      <w:r w:rsidR="00802FB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реалізується освітня програма. 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При цьому об</w:t>
      </w:r>
      <w:r w:rsidR="00802FB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єктами та термінами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є</w:t>
      </w:r>
      <w:r w:rsidR="00FD3AA7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3AA7" w:rsidRPr="00DD06BF" w:rsidRDefault="00FD3AA7" w:rsidP="001E39B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кадрове забезпечення освітньої діяльності (підвищення кваліфікації педагогічних працівників (форма проходження на вибір учителя) – не менше 150 годин протягом 5 років, атестація – 1</w:t>
      </w:r>
      <w:r w:rsidR="00317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 на 5 років, участь у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</w:t>
      </w:r>
      <w:r w:rsidR="00802FB5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дичних заходах, конференціях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семінарах, конкурсах, тренінгах, онлайн-курсах, дистанційне навчання – протягом року);</w:t>
      </w:r>
    </w:p>
    <w:p w:rsidR="00FD3AA7" w:rsidRPr="00DD06BF" w:rsidRDefault="00FD3AA7" w:rsidP="001E39B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навчально-методичне забезпечення освітньої діяльності (наявність документів, визначених нормативно- правовими актами з питань освіти, необхідної кількості підручників та навчально-методичної літератури з </w:t>
      </w:r>
      <w:r w:rsidR="00611A8F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усіх навчальних дисциплін для с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амостійної роботи– 2 рази на рік);</w:t>
      </w:r>
    </w:p>
    <w:p w:rsidR="00FD3AA7" w:rsidRPr="00DD06BF" w:rsidRDefault="00FD3AA7" w:rsidP="001E39B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матеріально-технічне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забезпечення освітньої діяльності (відповідність 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нормативним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вимогам: шкільні кабінети, класні кімнати,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спортзал, бібліотека, </w:t>
      </w:r>
      <w:r w:rsidR="00317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їдальня,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наявність інтернету – 2 рази на рік);</w:t>
      </w:r>
    </w:p>
    <w:p w:rsidR="00FD3AA7" w:rsidRPr="00DD06BF" w:rsidRDefault="00FD3AA7" w:rsidP="001E39B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якість проведення навчальних занять (вивчення системи роботи педагогічних працівників – 1 раз на 5 років, тематичний контроль знань, класно-узагальнюючий контроль – за потребою);</w:t>
      </w:r>
    </w:p>
    <w:p w:rsidR="00A55D59" w:rsidRPr="00DD06BF" w:rsidRDefault="00FD3AA7" w:rsidP="001E39B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моніторинг досягнення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освіти 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результатів навчання (компетентностей) (вивчення рівня навчальних досягнень з предмета – 1 раз на 5 років, циклу предметів – за потребою, освітньої галузі – 1 раз на 5 років, 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різні види оцінювання, що відповідають «Загальним критеріям оцінювання навчальних досягнень учнів у системі загальної середньої освіти», які є обов</w:t>
      </w:r>
      <w:r w:rsidR="00EA118D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язковою складовою навчальної програми з предмета - на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кожному уроці), тематичне – в кінці кожної теми, семестрове – в кінці кожного семестру, річне – в кінці року, державна підсумкова атестація – в кінці навчального року</w:t>
      </w:r>
      <w:r w:rsidR="00317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випускних класів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результати участі у предметних та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конкурсах різного рівня – протягом навчального року, участь у спортивних змаганнях – протягом навчального року,</w:t>
      </w:r>
    </w:p>
    <w:p w:rsidR="00FD3AA7" w:rsidRPr="00DD06BF" w:rsidRDefault="00FD3AA7" w:rsidP="001E39B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продовження навчання (аналіз вступу у ВНЗ України -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раз на рік).</w:t>
      </w:r>
    </w:p>
    <w:p w:rsidR="00FD3AA7" w:rsidRPr="00DD06BF" w:rsidRDefault="00FD3AA7" w:rsidP="00FD3AA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3AA7" w:rsidRPr="00DD06BF" w:rsidRDefault="00FD3AA7" w:rsidP="00441AD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Розділ 7. Процеси розвитку, виховання і соціалізації в </w:t>
      </w:r>
      <w:r w:rsidR="001B34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закладі</w:t>
      </w:r>
    </w:p>
    <w:p w:rsidR="00FD3AA7" w:rsidRPr="00DD06BF" w:rsidRDefault="00FD3AA7" w:rsidP="00FD3AA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3AA7" w:rsidRPr="00DD06BF" w:rsidRDefault="00FD3AA7" w:rsidP="00F1594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 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ЗЗСО</w:t>
      </w:r>
      <w:r w:rsidR="00441ADC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A55D59" w:rsidRPr="008A67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ІІс</w:t>
      </w:r>
      <w:r w:rsidR="00A55D59" w:rsidRPr="008A67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5D59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Мітлинці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здійснюється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під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уроків</w:t>
      </w:r>
      <w:r w:rsidRPr="008A67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процесі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позаурочної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7221EE" w:rsidRPr="008A6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позашкільноїроботи</w:t>
      </w:r>
      <w:r w:rsidRPr="008A67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Цілі виховного процесу в навчальному закладі визначаються на основі принципів, закладених у Конституції та законах України, інших нормативно-правових актах.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EA118D" w:rsidRPr="00DD06BF" w:rsidRDefault="00FD3AA7" w:rsidP="00F15943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Весь </w:t>
      </w:r>
      <w:r w:rsidR="007221EE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виховний</w:t>
      </w:r>
      <w:r w:rsidR="00DB1348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процес у </w:t>
      </w:r>
      <w:r w:rsidR="00F15943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зорієнтований на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>здобувача освіти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, розвиток його талантів, виховання на цінностях</w:t>
      </w:r>
      <w:r w:rsidR="00EA118D"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цінностях загальнолюдських, цінностях поваги до іншої людини, цінностях любові до власної країни. </w:t>
      </w:r>
    </w:p>
    <w:p w:rsidR="00FD3AA7" w:rsidRPr="00DD06BF" w:rsidRDefault="00FD3AA7" w:rsidP="00F15943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 позитивних рис характеру та чеснот здійснюється через наскрізний досвід та зміст освіти.</w:t>
      </w:r>
    </w:p>
    <w:p w:rsidR="00FD3AA7" w:rsidRPr="00DD06BF" w:rsidRDefault="00FD3AA7" w:rsidP="00F15943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>Роль окремих виховних моментів під час навчання за наскрізними темами різна і залежить від</w:t>
      </w: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їх мети і змісту та від того, наскільки тісно той чи інший захід пов’язаний із конкретною наскрізною темою, життєвим досвідом </w:t>
      </w:r>
      <w:r w:rsidR="007221EE" w:rsidRPr="00DD06BF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 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їх інтересами. </w:t>
      </w:r>
    </w:p>
    <w:p w:rsidR="00FD3AA7" w:rsidRPr="00DD06BF" w:rsidRDefault="00FD3AA7" w:rsidP="001E39B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2"/>
        <w:gridCol w:w="7485"/>
      </w:tblGrid>
      <w:tr w:rsidR="00FD3AA7" w:rsidRPr="00DD06BF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802FB5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Наскрізна лінія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802FB5">
            <w:pPr>
              <w:spacing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Коротка характеристика</w:t>
            </w:r>
          </w:p>
        </w:tc>
      </w:tr>
      <w:tr w:rsidR="00FD3AA7" w:rsidRPr="008A670F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802FB5">
            <w:pPr>
              <w:spacing w:line="15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Екологічна безпека й сталий розвиток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2A7" w:rsidRPr="001102A7" w:rsidRDefault="00441ADC" w:rsidP="00441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 в учнів соціальної активності, відповідальності та екологічної свідомості, готовності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брати участь у вирішенні питань збереження довкілля і розвитку суспільства, усвідомлення важливостісталого розвитку для майбутніх поколінь.</w:t>
            </w:r>
          </w:p>
          <w:p w:rsidR="00441ADC" w:rsidRPr="00441ADC" w:rsidRDefault="00441ADC" w:rsidP="001102A7">
            <w:pPr>
              <w:rPr>
                <w:rFonts w:ascii="Times New Roman" w:eastAsia="Times New Roman" w:hAnsi="Times New Roman" w:cs="Times New Roman"/>
                <w:sz w:val="8"/>
                <w:szCs w:val="28"/>
                <w:lang w:val="ru-RU"/>
              </w:rPr>
            </w:pPr>
          </w:p>
          <w:p w:rsidR="00FD3AA7" w:rsidRPr="00DD06BF" w:rsidRDefault="00441ADC" w:rsidP="00441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Проблематика наскрізної лінії реалізується через завдання з реальними даними про використання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природних ресурсів, їх збереження та примноження. Аналіз цих даних сприяє розвитку бережливого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ставлення до навколишнього середовища, екології, формуванню критичного мислення, вміння вирішувати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проблеми, критично оцінювати перспективи розвитку навколишнього середовища і людини. Можливі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уроки на відкритому повітрі.</w:t>
            </w:r>
          </w:p>
        </w:tc>
      </w:tr>
      <w:tr w:rsidR="00FD3AA7" w:rsidRPr="008A670F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802FB5">
            <w:pPr>
              <w:spacing w:line="15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Громадянська відповідальність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441ADC" w:rsidP="00441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основному через колективну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способів діяльності і думок.</w:t>
            </w:r>
          </w:p>
          <w:p w:rsidR="00FD3AA7" w:rsidRPr="00DD06BF" w:rsidRDefault="00441ADC" w:rsidP="00441ADC">
            <w:pPr>
              <w:spacing w:line="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FD3AA7" w:rsidRPr="008A67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рамках розвитку соціальної і громадянської компетентності діє учнівське самоврядування, яке намагається втілити принципи і механізми функціонування суспільства в межах школи.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D3AA7" w:rsidRPr="008A67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подальшому учнівський та учительський колективи намагатимуться діяти так, щоб активна участь у житті школи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викликала в учнів якомога більше позитивних емоцій, а її зміст — був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спрамований </w:t>
            </w:r>
            <w:r w:rsidR="00FD3AA7" w:rsidRPr="00DD0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формування порядності, старанності, систематичності, послідовності, посидючості і чесності.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Приклад вчителя покликаний зіграти важливу роль у формуванні толерантного ставлення до</w:t>
            </w:r>
            <w:r w:rsid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товаришів, незалежно від рівня навчальних досягнень.</w:t>
            </w:r>
          </w:p>
        </w:tc>
      </w:tr>
      <w:tr w:rsidR="00FD3AA7" w:rsidRPr="008A670F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802FB5">
            <w:pPr>
              <w:spacing w:line="15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Здоров'я і безпека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102A7" w:rsidRPr="001102A7" w:rsidRDefault="00441ADC" w:rsidP="00441ADC">
            <w:pPr>
              <w:spacing w:line="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Завданням наскрізної лінії є становлення учня як емоційно стійкого члена суспільства, здатного вести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здоровий спосіб життя і формувати навколо себе безпечне життєве 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ередовище.</w:t>
            </w:r>
          </w:p>
          <w:p w:rsidR="00FD3AA7" w:rsidRPr="00DD06BF" w:rsidRDefault="00441ADC" w:rsidP="00441ADC">
            <w:pPr>
              <w:spacing w:line="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Реалізується через завдання з реальними даними про безпеку і охорону здоров’я (текстові завдання,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пов’язані з середовищем дорожнього руху, рухом пішоходів і 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ранспортних засобів). Варто звернути увагу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проблеми, пов’язані із ризиками для життя і здоров’я. Вирішення проблем, знайдених з «ага-ефектом»,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 оптимальних методів вирішення і розв’язування задач тощо, здатні викликати в учнів чимало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02A7" w:rsidRPr="001102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радісних емоцій.</w:t>
            </w:r>
          </w:p>
        </w:tc>
      </w:tr>
      <w:tr w:rsidR="00FD3AA7" w:rsidRPr="008A670F" w:rsidTr="001E39B0">
        <w:trPr>
          <w:trHeight w:val="1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DD06BF" w:rsidRDefault="00FD3AA7" w:rsidP="00802FB5">
            <w:pPr>
              <w:spacing w:line="15" w:lineRule="atLeast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Підприємливість і фінансова грамотність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3AA7" w:rsidRPr="00645F06" w:rsidRDefault="00441ADC" w:rsidP="00441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1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Наскрізна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лінія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націлена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лідерських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ініціатив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успішно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технологічному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швидкозмінному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кращого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учнями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аспектів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заощаджень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інвестування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запозичення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страхування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кредитування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тощо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="00645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5F06" w:rsidRPr="00645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</w:t>
            </w:r>
          </w:p>
        </w:tc>
      </w:tr>
    </w:tbl>
    <w:p w:rsidR="00523D1A" w:rsidRPr="00DD06BF" w:rsidRDefault="00FD3AA7" w:rsidP="005511F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  <w:lang w:val="uk-UA" w:eastAsia="uk-UA" w:bidi="ar-S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Toc486538639"/>
    </w:p>
    <w:p w:rsidR="00523D1A" w:rsidRPr="00DD06BF" w:rsidRDefault="00523D1A" w:rsidP="000A562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Навчання за наскрізними лініями реалізується насамперед через:</w:t>
      </w:r>
    </w:p>
    <w:p w:rsidR="00645F06" w:rsidRDefault="00523D1A" w:rsidP="00441ADC">
      <w:pPr>
        <w:pStyle w:val="a7"/>
        <w:numPr>
          <w:ilvl w:val="1"/>
          <w:numId w:val="18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 xml:space="preserve">організацію </w:t>
      </w:r>
      <w:r w:rsidR="00912AEB"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>освітнього</w:t>
      </w:r>
      <w:r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 xml:space="preserve"> середовища — зміст та цілі наскрізних тем враховуються при формуванні духовного, соціального і фізичного середовища навчання;</w:t>
      </w:r>
    </w:p>
    <w:p w:rsidR="00645F06" w:rsidRDefault="00523D1A" w:rsidP="00441ADC">
      <w:pPr>
        <w:pStyle w:val="a7"/>
        <w:numPr>
          <w:ilvl w:val="1"/>
          <w:numId w:val="18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645F06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lastRenderedPageBreak/>
        <w:t>окремі предмети —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проекти. предмети за вибором;</w:t>
      </w:r>
    </w:p>
    <w:p w:rsidR="00645F06" w:rsidRPr="00645F06" w:rsidRDefault="00523D1A" w:rsidP="00441ADC">
      <w:pPr>
        <w:pStyle w:val="a7"/>
        <w:numPr>
          <w:ilvl w:val="1"/>
          <w:numId w:val="18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645F06">
        <w:rPr>
          <w:rFonts w:ascii="Times New Roman" w:eastAsia="Times New Roman" w:hAnsi="Times New Roman"/>
          <w:sz w:val="28"/>
          <w:szCs w:val="28"/>
          <w:highlight w:val="white"/>
        </w:rPr>
        <w:t xml:space="preserve">роботу в проектах; </w:t>
      </w:r>
    </w:p>
    <w:p w:rsidR="00523D1A" w:rsidRPr="00645F06" w:rsidRDefault="00523D1A" w:rsidP="00441ADC">
      <w:pPr>
        <w:pStyle w:val="a7"/>
        <w:numPr>
          <w:ilvl w:val="1"/>
          <w:numId w:val="18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highlight w:val="white"/>
          <w:lang w:val="ru-RU"/>
        </w:rPr>
      </w:pPr>
      <w:r w:rsidRPr="00645F06">
        <w:rPr>
          <w:rFonts w:ascii="Times New Roman" w:eastAsia="Times New Roman" w:hAnsi="Times New Roman"/>
          <w:sz w:val="28"/>
          <w:szCs w:val="28"/>
          <w:highlight w:val="white"/>
        </w:rPr>
        <w:t>позакласну навчальну роботу і роботу гуртків.</w:t>
      </w:r>
    </w:p>
    <w:bookmarkEnd w:id="0"/>
    <w:p w:rsidR="009023D8" w:rsidRDefault="009023D8" w:rsidP="00280DCE">
      <w:pPr>
        <w:shd w:val="clear" w:color="auto" w:fill="FFFFFF"/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</w:pPr>
    </w:p>
    <w:p w:rsidR="00441ADC" w:rsidRPr="00DD06BF" w:rsidRDefault="00441ADC" w:rsidP="00280DCE">
      <w:pPr>
        <w:shd w:val="clear" w:color="auto" w:fill="FFFFFF"/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</w:pPr>
    </w:p>
    <w:p w:rsidR="004E0B40" w:rsidRPr="00DD06BF" w:rsidRDefault="004E0B40" w:rsidP="00441AD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</w:pPr>
      <w:r w:rsidRPr="00DD06BF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  <w:t xml:space="preserve">Розділ </w:t>
      </w:r>
      <w:r w:rsidR="00843608" w:rsidRPr="00DD06BF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  <w:t>8</w:t>
      </w:r>
      <w:r w:rsidR="00280DCE" w:rsidRPr="00DD06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</w:t>
      </w:r>
      <w:r w:rsidRPr="00DD06BF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ru-RU"/>
        </w:rPr>
        <w:t>Програмно-методичне забезпечення освітньої програми</w:t>
      </w:r>
    </w:p>
    <w:p w:rsidR="009023D8" w:rsidRPr="00DD06BF" w:rsidRDefault="009023D8" w:rsidP="009023D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23D8" w:rsidRPr="00DD06BF" w:rsidRDefault="009023D8" w:rsidP="009023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DD06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Реалізація змісту освіти у школі та досягнення прогнозованого результату її роботи забезпечується програмно-методичним матеріалом, що відповідає переліку навчальних програм для учнів закладів загальної середньої освіти</w:t>
      </w:r>
    </w:p>
    <w:p w:rsidR="00843608" w:rsidRPr="00DD06BF" w:rsidRDefault="00843608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D06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І ступінь</w:t>
      </w:r>
    </w:p>
    <w:p w:rsidR="00843608" w:rsidRPr="00DD06BF" w:rsidRDefault="00843608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клас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6238"/>
      </w:tblGrid>
      <w:tr w:rsidR="00843608" w:rsidRPr="00DD06BF" w:rsidTr="003D599C">
        <w:trPr>
          <w:trHeight w:val="301"/>
        </w:trPr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Програма</w:t>
            </w:r>
          </w:p>
        </w:tc>
      </w:tr>
      <w:tr w:rsidR="00843608" w:rsidRPr="008A670F" w:rsidTr="003D599C">
        <w:trPr>
          <w:trHeight w:val="1748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Українська мова</w:t>
            </w:r>
          </w:p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Математика</w:t>
            </w:r>
          </w:p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Англійська мова</w:t>
            </w:r>
          </w:p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«Я досліджую світ»</w:t>
            </w:r>
          </w:p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«Мистецтво»</w:t>
            </w:r>
          </w:p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Типова освітня програма </w:t>
            </w:r>
            <w:r w:rsidR="00A67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для закладів загальнлї середньої освіти</w:t>
            </w:r>
            <w:r w:rsidR="00C868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="00A67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розроблена під керівництвом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Р.Шиян</w:t>
            </w:r>
            <w:r w:rsidR="00A67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а(1-2 класи)</w:t>
            </w:r>
          </w:p>
          <w:p w:rsidR="00843608" w:rsidRPr="00DD06BF" w:rsidRDefault="00843608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Наказ МОН України від </w:t>
            </w:r>
            <w:r w:rsidR="009014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08</w:t>
            </w:r>
            <w:r w:rsidR="00C868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="009014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  <w:r w:rsidR="00C868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="009014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2019</w:t>
            </w:r>
            <w:r w:rsidR="00C868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№ </w:t>
            </w:r>
            <w:r w:rsidR="009014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1272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“Про затвердження типових освітніх та навчальних програм для 1-2-х класів закладів загальної середньої освіти”</w:t>
            </w:r>
          </w:p>
        </w:tc>
      </w:tr>
    </w:tbl>
    <w:p w:rsidR="00843608" w:rsidRPr="00DD06BF" w:rsidRDefault="00843608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DD06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 клас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6238"/>
      </w:tblGrid>
      <w:tr w:rsidR="00F15943" w:rsidRPr="00DD06BF" w:rsidTr="00A71F00">
        <w:trPr>
          <w:trHeight w:val="301"/>
        </w:trPr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943" w:rsidRPr="00DD06BF" w:rsidRDefault="00F15943" w:rsidP="00A71F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943" w:rsidRPr="00DD06BF" w:rsidRDefault="00F15943" w:rsidP="00A71F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Програма</w:t>
            </w:r>
          </w:p>
        </w:tc>
      </w:tr>
      <w:tr w:rsidR="00F15943" w:rsidRPr="008A670F" w:rsidTr="00A71F00">
        <w:trPr>
          <w:trHeight w:val="1748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943" w:rsidRPr="00DD06BF" w:rsidRDefault="00F15943" w:rsidP="00A71F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Українська мова</w:t>
            </w:r>
          </w:p>
          <w:p w:rsidR="00F15943" w:rsidRPr="00DD06BF" w:rsidRDefault="00F15943" w:rsidP="00A71F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Математика</w:t>
            </w:r>
          </w:p>
          <w:p w:rsidR="00F15943" w:rsidRPr="00DD06BF" w:rsidRDefault="00F15943" w:rsidP="00A71F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Англійська мова</w:t>
            </w:r>
          </w:p>
          <w:p w:rsidR="00F15943" w:rsidRPr="00DD06BF" w:rsidRDefault="00F15943" w:rsidP="00A71F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«Я досліджую світ»</w:t>
            </w:r>
          </w:p>
          <w:p w:rsidR="00F15943" w:rsidRPr="00DD06BF" w:rsidRDefault="00F15943" w:rsidP="00A71F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«Мистецтво»</w:t>
            </w:r>
          </w:p>
          <w:p w:rsidR="00F15943" w:rsidRPr="00DD06BF" w:rsidRDefault="00F15943" w:rsidP="00A71F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863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Типова освітня програма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для закладів загальнлї середньої освіти,  розроблена під керівництвом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Р.Шиян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а(1-2 класи)</w:t>
            </w:r>
          </w:p>
          <w:p w:rsidR="00F15943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Наказ МОН України від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08.10.2019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1272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“Про затвердження типових освітніх та навчальних програм для 1-2-х класів закладів загальної середньої освіти”</w:t>
            </w:r>
          </w:p>
        </w:tc>
      </w:tr>
    </w:tbl>
    <w:p w:rsidR="00843608" w:rsidRPr="00DD06BF" w:rsidRDefault="00843608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 клас</w:t>
      </w:r>
    </w:p>
    <w:p w:rsidR="001E39B0" w:rsidRPr="00DD06BF" w:rsidRDefault="001E39B0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tbl>
      <w:tblPr>
        <w:tblW w:w="98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3"/>
        <w:gridCol w:w="6327"/>
      </w:tblGrid>
      <w:tr w:rsidR="00843608" w:rsidRPr="00DD06BF" w:rsidTr="003D599C">
        <w:trPr>
          <w:trHeight w:val="314"/>
        </w:trPr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Програма</w:t>
            </w:r>
          </w:p>
        </w:tc>
      </w:tr>
      <w:tr w:rsidR="00843608" w:rsidRPr="008A670F" w:rsidTr="003D599C">
        <w:trPr>
          <w:trHeight w:val="1509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863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Українська мова</w:t>
            </w:r>
          </w:p>
          <w:p w:rsidR="00C86863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Математика</w:t>
            </w:r>
          </w:p>
          <w:p w:rsidR="00C86863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Англійська мова</w:t>
            </w:r>
          </w:p>
          <w:p w:rsidR="00C86863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«Я досліджую світ»</w:t>
            </w:r>
          </w:p>
          <w:p w:rsidR="00C86863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«Мистецтво»</w:t>
            </w:r>
          </w:p>
          <w:p w:rsidR="00843608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863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Типова освітня програма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для закладів загальнлї середньої освіти,  розроблена під керівництвом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Р.Шиян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а(3-4 класи)</w:t>
            </w:r>
          </w:p>
          <w:p w:rsidR="00843608" w:rsidRPr="00DD06BF" w:rsidRDefault="00C86863" w:rsidP="00C868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Наказ МОН України від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08.10.2019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1273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“Про затвердження типових освітніх та навчальних програм для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3-4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-х класів закладів загальної середньої освіти”</w:t>
            </w:r>
          </w:p>
        </w:tc>
      </w:tr>
    </w:tbl>
    <w:p w:rsidR="00280DCE" w:rsidRPr="00DD06BF" w:rsidRDefault="00280DCE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843608" w:rsidRPr="00DD06BF" w:rsidRDefault="00843608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D06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4 клас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1"/>
        <w:gridCol w:w="6278"/>
      </w:tblGrid>
      <w:tr w:rsidR="00843608" w:rsidRPr="00DD06BF" w:rsidTr="00280DCE">
        <w:trPr>
          <w:trHeight w:val="308"/>
        </w:trPr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Програма</w:t>
            </w:r>
          </w:p>
        </w:tc>
      </w:tr>
      <w:tr w:rsidR="00843608" w:rsidRPr="008A670F" w:rsidTr="00C86863">
        <w:trPr>
          <w:trHeight w:val="406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F06" w:rsidRPr="00DD06BF" w:rsidRDefault="00645F06" w:rsidP="00645F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Українська мова</w:t>
            </w:r>
          </w:p>
          <w:p w:rsidR="00645F06" w:rsidRPr="00DD06BF" w:rsidRDefault="00645F06" w:rsidP="00645F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Математика</w:t>
            </w:r>
          </w:p>
          <w:p w:rsidR="00645F06" w:rsidRPr="00DD06BF" w:rsidRDefault="00645F06" w:rsidP="00645F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Англійська мова</w:t>
            </w:r>
          </w:p>
          <w:p w:rsidR="00645F06" w:rsidRPr="00DD06BF" w:rsidRDefault="00645F06" w:rsidP="00645F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«Я досліджую світ»</w:t>
            </w:r>
          </w:p>
          <w:p w:rsidR="00645F06" w:rsidRPr="00DD06BF" w:rsidRDefault="00645F06" w:rsidP="00645F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«Мистецтво»</w:t>
            </w:r>
          </w:p>
          <w:p w:rsidR="00843608" w:rsidRPr="00DD06BF" w:rsidRDefault="00843608" w:rsidP="00802FB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F06" w:rsidRPr="00DD06BF" w:rsidRDefault="00645F06" w:rsidP="00645F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Типова освітня програма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для закладів загальнлї середньої освіти,  розроблена під керівництвом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Р.Шиян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а(3-4 класи)</w:t>
            </w:r>
          </w:p>
          <w:p w:rsidR="00843608" w:rsidRPr="00DD06BF" w:rsidRDefault="00645F06" w:rsidP="00645F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Наказ МОН України від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08.10.2019 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1273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“Про затвердження типових освітніх та навчальних програм для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3-4</w:t>
            </w:r>
            <w:r w:rsidRPr="00DD06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-х класів закладів загальної середньої освіти”</w:t>
            </w:r>
          </w:p>
        </w:tc>
      </w:tr>
    </w:tbl>
    <w:p w:rsidR="001029C3" w:rsidRPr="00DD06BF" w:rsidRDefault="00843608" w:rsidP="00C8686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1029C3" w:rsidRPr="00DD06BF" w:rsidRDefault="001029C3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843608" w:rsidRPr="00C86863" w:rsidRDefault="00843608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8686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ІІ ступінь</w:t>
      </w:r>
    </w:p>
    <w:p w:rsidR="00E928A7" w:rsidRPr="00DD06BF" w:rsidRDefault="00E928A7" w:rsidP="00843608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tbl>
      <w:tblPr>
        <w:tblStyle w:val="a6"/>
        <w:tblW w:w="9923" w:type="dxa"/>
        <w:tblInd w:w="-34" w:type="dxa"/>
        <w:tblLook w:val="01E0"/>
      </w:tblPr>
      <w:tblGrid>
        <w:gridCol w:w="2307"/>
        <w:gridCol w:w="1697"/>
        <w:gridCol w:w="5919"/>
      </w:tblGrid>
      <w:tr w:rsidR="00053FE5" w:rsidRPr="00C86863" w:rsidTr="000A3164">
        <w:trPr>
          <w:trHeight w:val="756"/>
        </w:trPr>
        <w:tc>
          <w:tcPr>
            <w:tcW w:w="2307" w:type="dxa"/>
          </w:tcPr>
          <w:p w:rsidR="00053FE5" w:rsidRPr="00DD06BF" w:rsidRDefault="00053FE5" w:rsidP="000A316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697" w:type="dxa"/>
          </w:tcPr>
          <w:p w:rsidR="00053FE5" w:rsidRPr="00DD06BF" w:rsidRDefault="00053FE5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Клас</w:t>
            </w:r>
          </w:p>
        </w:tc>
        <w:tc>
          <w:tcPr>
            <w:tcW w:w="5919" w:type="dxa"/>
          </w:tcPr>
          <w:p w:rsidR="00053FE5" w:rsidRPr="00DD06BF" w:rsidRDefault="00053FE5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Програми</w:t>
            </w:r>
          </w:p>
          <w:p w:rsidR="00053FE5" w:rsidRPr="00DD06BF" w:rsidRDefault="00053FE5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53FE5" w:rsidRPr="008A670F" w:rsidTr="000A3164">
        <w:trPr>
          <w:trHeight w:val="360"/>
        </w:trPr>
        <w:tc>
          <w:tcPr>
            <w:tcW w:w="2307" w:type="dxa"/>
          </w:tcPr>
          <w:p w:rsidR="000A3164" w:rsidRPr="00DD06BF" w:rsidRDefault="000A3164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53FE5" w:rsidRPr="00DD06BF" w:rsidRDefault="00053FE5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Українська мова</w:t>
            </w:r>
          </w:p>
        </w:tc>
        <w:tc>
          <w:tcPr>
            <w:tcW w:w="1697" w:type="dxa"/>
          </w:tcPr>
          <w:p w:rsidR="000A3164" w:rsidRPr="00DD06BF" w:rsidRDefault="000A3164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53FE5" w:rsidRPr="00DD06BF" w:rsidRDefault="00053FE5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5-9</w:t>
            </w:r>
          </w:p>
        </w:tc>
        <w:tc>
          <w:tcPr>
            <w:tcW w:w="5919" w:type="dxa"/>
          </w:tcPr>
          <w:p w:rsidR="00053FE5" w:rsidRPr="00DD06BF" w:rsidRDefault="00053FE5" w:rsidP="00280DCE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Програма для загальноосвітніх навчальних закладів з українською мовою навчання. − К.: Видавничий дім «Освіта», 2013, (зі змінами, 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затвердженими наказом МОН України від 07.06.2017 № 804</w:t>
            </w:r>
          </w:p>
        </w:tc>
      </w:tr>
      <w:tr w:rsidR="00053FE5" w:rsidRPr="008A670F" w:rsidTr="000A3164">
        <w:trPr>
          <w:trHeight w:val="191"/>
        </w:trPr>
        <w:tc>
          <w:tcPr>
            <w:tcW w:w="2307" w:type="dxa"/>
          </w:tcPr>
          <w:p w:rsidR="000A3164" w:rsidRPr="00DD06BF" w:rsidRDefault="000A3164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53FE5" w:rsidRPr="00DD06BF" w:rsidRDefault="00053FE5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Українська література</w:t>
            </w:r>
          </w:p>
        </w:tc>
        <w:tc>
          <w:tcPr>
            <w:tcW w:w="1697" w:type="dxa"/>
          </w:tcPr>
          <w:p w:rsidR="000A3164" w:rsidRPr="00DD06BF" w:rsidRDefault="000A3164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53FE5" w:rsidRPr="00DD06BF" w:rsidRDefault="00053FE5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5-9</w:t>
            </w:r>
          </w:p>
        </w:tc>
        <w:tc>
          <w:tcPr>
            <w:tcW w:w="5919" w:type="dxa"/>
          </w:tcPr>
          <w:p w:rsidR="00053FE5" w:rsidRPr="00DD06BF" w:rsidRDefault="00053FE5" w:rsidP="00280DCE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К.: Видавничий дім «Освіта», 2013, (зі змінами, 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затвердженими наказом МОН України від 07.06.2017 № 804</w:t>
            </w:r>
          </w:p>
        </w:tc>
      </w:tr>
      <w:tr w:rsidR="00053FE5" w:rsidRPr="008A670F" w:rsidTr="000A3164">
        <w:trPr>
          <w:trHeight w:val="191"/>
        </w:trPr>
        <w:tc>
          <w:tcPr>
            <w:tcW w:w="2307" w:type="dxa"/>
          </w:tcPr>
          <w:p w:rsidR="000A3164" w:rsidRPr="00DD06BF" w:rsidRDefault="000A3164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53FE5" w:rsidRPr="00DD06BF" w:rsidRDefault="00053FE5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Зарубіжна  література</w:t>
            </w:r>
          </w:p>
        </w:tc>
        <w:tc>
          <w:tcPr>
            <w:tcW w:w="1697" w:type="dxa"/>
          </w:tcPr>
          <w:p w:rsidR="000A3164" w:rsidRPr="00DD06BF" w:rsidRDefault="000A3164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53FE5" w:rsidRPr="00DD06BF" w:rsidRDefault="00053FE5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5-9</w:t>
            </w:r>
          </w:p>
        </w:tc>
        <w:tc>
          <w:tcPr>
            <w:tcW w:w="5919" w:type="dxa"/>
          </w:tcPr>
          <w:p w:rsidR="00053FE5" w:rsidRPr="00DD06BF" w:rsidRDefault="00053FE5" w:rsidP="00280DC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Світова література. 5–9 класи. Програма для загальноосвітніх навчальних закладів. - К.: Видавничий дім «Освіта», 2013 зі змінами, затвердженими наказом МОН від 07.06.2017 № 804</w:t>
            </w:r>
          </w:p>
        </w:tc>
      </w:tr>
      <w:tr w:rsidR="00053FE5" w:rsidRPr="008A670F" w:rsidTr="000A3164">
        <w:trPr>
          <w:trHeight w:val="191"/>
        </w:trPr>
        <w:tc>
          <w:tcPr>
            <w:tcW w:w="2307" w:type="dxa"/>
          </w:tcPr>
          <w:p w:rsidR="000A3164" w:rsidRPr="00DD06BF" w:rsidRDefault="000A3164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A3164" w:rsidRPr="00DD06BF" w:rsidRDefault="00053FE5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Англійська </w:t>
            </w:r>
          </w:p>
          <w:p w:rsidR="00053FE5" w:rsidRPr="00DD06BF" w:rsidRDefault="00053FE5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мова</w:t>
            </w:r>
          </w:p>
        </w:tc>
        <w:tc>
          <w:tcPr>
            <w:tcW w:w="1697" w:type="dxa"/>
          </w:tcPr>
          <w:p w:rsidR="000A3164" w:rsidRPr="00DD06BF" w:rsidRDefault="000A3164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53FE5" w:rsidRPr="00DD06BF" w:rsidRDefault="00053FE5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5-9</w:t>
            </w:r>
          </w:p>
        </w:tc>
        <w:tc>
          <w:tcPr>
            <w:tcW w:w="5919" w:type="dxa"/>
          </w:tcPr>
          <w:p w:rsidR="00053FE5" w:rsidRPr="00DD06BF" w:rsidRDefault="00053FE5" w:rsidP="009023D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9023D8" w:rsidRPr="008A670F" w:rsidTr="000A3164">
        <w:trPr>
          <w:trHeight w:val="191"/>
        </w:trPr>
        <w:tc>
          <w:tcPr>
            <w:tcW w:w="2307" w:type="dxa"/>
          </w:tcPr>
          <w:p w:rsidR="009023D8" w:rsidRPr="00DD06BF" w:rsidRDefault="009023D8" w:rsidP="00BD65B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BD65B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Російська мова</w:t>
            </w:r>
          </w:p>
        </w:tc>
        <w:tc>
          <w:tcPr>
            <w:tcW w:w="1697" w:type="dxa"/>
          </w:tcPr>
          <w:p w:rsidR="009023D8" w:rsidRPr="00DD06BF" w:rsidRDefault="009023D8" w:rsidP="00BD65B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BD65B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919" w:type="dxa"/>
          </w:tcPr>
          <w:p w:rsidR="009023D8" w:rsidRPr="00DD06BF" w:rsidRDefault="009023D8" w:rsidP="00BD65B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Російська мова для загальноосвітніх навчальних закладів з навчанням українською мовою (початок вивчення з 5 класу)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-К.:Видавничий дім «Освіта»,2013 (Зі змінами,затвердженими наказом МОН України від 07.06.2017№804</w:t>
            </w: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5-6</w:t>
            </w:r>
          </w:p>
        </w:tc>
        <w:tc>
          <w:tcPr>
            <w:tcW w:w="5919" w:type="dxa"/>
          </w:tcPr>
          <w:p w:rsidR="009023D8" w:rsidRPr="00DD06BF" w:rsidRDefault="009023D8" w:rsidP="00F27ECB">
            <w:pPr>
              <w:tabs>
                <w:tab w:val="left" w:pos="349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7-9</w:t>
            </w:r>
          </w:p>
        </w:tc>
        <w:tc>
          <w:tcPr>
            <w:tcW w:w="5919" w:type="dxa"/>
          </w:tcPr>
          <w:p w:rsidR="009023D8" w:rsidRPr="00DD06BF" w:rsidRDefault="009023D8" w:rsidP="00F27ECB">
            <w:pPr>
              <w:tabs>
                <w:tab w:val="left" w:pos="3495"/>
              </w:tabs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червня 2017 року № 804)</w:t>
            </w:r>
          </w:p>
          <w:p w:rsidR="00F20AE9" w:rsidRPr="00DD06BF" w:rsidRDefault="00F20AE9" w:rsidP="00F27ECB">
            <w:pPr>
              <w:tabs>
                <w:tab w:val="left" w:pos="3495"/>
              </w:tabs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023D8" w:rsidRPr="008A670F" w:rsidTr="000A3164">
        <w:trPr>
          <w:trHeight w:val="191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Геометрія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7-9</w:t>
            </w:r>
          </w:p>
        </w:tc>
        <w:tc>
          <w:tcPr>
            <w:tcW w:w="5919" w:type="dxa"/>
          </w:tcPr>
          <w:p w:rsidR="009023D8" w:rsidRPr="00DD06BF" w:rsidRDefault="009023D8" w:rsidP="000A3164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червня 2017 року № 804)</w:t>
            </w:r>
          </w:p>
          <w:p w:rsidR="00D01DFF" w:rsidRPr="00DD06BF" w:rsidRDefault="00D01DFF" w:rsidP="000A316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23D8" w:rsidRPr="00F73691" w:rsidTr="000A3164">
        <w:trPr>
          <w:trHeight w:val="191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Історія України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5-9</w:t>
            </w:r>
          </w:p>
        </w:tc>
        <w:tc>
          <w:tcPr>
            <w:tcW w:w="5919" w:type="dxa"/>
          </w:tcPr>
          <w:p w:rsidR="00D01DFF" w:rsidRPr="00DD06BF" w:rsidRDefault="009023D8" w:rsidP="00D01DFF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Програма для загальноосвітніх </w:t>
            </w:r>
            <w:r w:rsidR="00D01DFF"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Програма для загальноосвітніх навчальних закладів </w:t>
            </w:r>
            <w:r w:rsidR="00D01DFF" w:rsidRPr="00DD06BF">
              <w:rPr>
                <w:rFonts w:ascii="Times New Roman" w:eastAsia="Times New Roman" w:hAnsi="Times New Roman"/>
                <w:sz w:val="28"/>
                <w:szCs w:val="28"/>
              </w:rPr>
              <w:t>«Історія України. 5–9 класи», затверджені наказом МОН України від 21.02.2019 №  236</w:t>
            </w:r>
            <w:r w:rsidR="00D01DFF" w:rsidRPr="00DD06BF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9023D8" w:rsidRPr="00DD06BF" w:rsidRDefault="009023D8" w:rsidP="00F73691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23D8" w:rsidRPr="008A670F" w:rsidTr="000A3164">
        <w:trPr>
          <w:trHeight w:val="191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Всесвітня історія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6-9</w:t>
            </w:r>
          </w:p>
        </w:tc>
        <w:tc>
          <w:tcPr>
            <w:tcW w:w="5919" w:type="dxa"/>
          </w:tcPr>
          <w:p w:rsidR="00D01DFF" w:rsidRPr="00DD06BF" w:rsidRDefault="009023D8" w:rsidP="00D01DFF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Програма для загальноосвітніх навчальних закладів </w:t>
            </w:r>
            <w:r w:rsidR="00D01DFF" w:rsidRPr="00DD06BF">
              <w:rPr>
                <w:rFonts w:ascii="Times New Roman" w:eastAsia="Times New Roman" w:hAnsi="Times New Roman"/>
                <w:sz w:val="28"/>
                <w:szCs w:val="28"/>
              </w:rPr>
              <w:t xml:space="preserve">«Всесвітня історія. 7–9 класи» затверджені наказом Міністерства освіти і науки України від 07.06.2017 р. № 804; </w:t>
            </w:r>
          </w:p>
          <w:p w:rsidR="009023D8" w:rsidRPr="00DD06BF" w:rsidRDefault="009023D8" w:rsidP="000A3164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9023D8" w:rsidRPr="00DD06BF" w:rsidTr="000A3164">
        <w:trPr>
          <w:trHeight w:val="191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Правознавство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919" w:type="dxa"/>
          </w:tcPr>
          <w:p w:rsidR="003D599C" w:rsidRPr="00DD06BF" w:rsidRDefault="003D599C" w:rsidP="003D599C">
            <w:pPr>
              <w:suppressAutoHyphens/>
              <w:rPr>
                <w:rFonts w:ascii="Times New Roman" w:eastAsia="Times New Roman" w:hAnsi="Times New Roman"/>
                <w:sz w:val="28"/>
                <w:szCs w:val="40"/>
                <w:lang w:eastAsia="ar-SA"/>
              </w:rPr>
            </w:pPr>
            <w:r w:rsidRPr="00DD06BF">
              <w:rPr>
                <w:rFonts w:ascii="Times New Roman" w:eastAsia="Times New Roman" w:hAnsi="Times New Roman"/>
                <w:sz w:val="28"/>
                <w:szCs w:val="40"/>
                <w:lang w:eastAsia="ar-SA"/>
              </w:rPr>
              <w:t xml:space="preserve">Навчальна програма з основ правознавства </w:t>
            </w:r>
          </w:p>
          <w:p w:rsidR="009023D8" w:rsidRPr="00DD06BF" w:rsidRDefault="003D599C" w:rsidP="003D599C">
            <w:pPr>
              <w:suppressAutoHyphens/>
              <w:rPr>
                <w:rFonts w:ascii="Times New Roman" w:eastAsia="Times New Roman" w:hAnsi="Times New Roman"/>
                <w:b/>
                <w:sz w:val="40"/>
                <w:szCs w:val="40"/>
                <w:lang w:eastAsia="ar-SA"/>
              </w:rPr>
            </w:pPr>
            <w:r w:rsidRPr="00DD06BF">
              <w:rPr>
                <w:rFonts w:ascii="Times New Roman" w:eastAsia="Times New Roman" w:hAnsi="Times New Roman"/>
                <w:sz w:val="28"/>
                <w:szCs w:val="40"/>
                <w:lang w:eastAsia="ar-SA"/>
              </w:rPr>
              <w:t>для 9 класу загальноосвітніх навчальних закладів. Київ. 2016</w:t>
            </w:r>
          </w:p>
        </w:tc>
      </w:tr>
      <w:tr w:rsidR="009023D8" w:rsidRPr="008A670F" w:rsidTr="000A3164">
        <w:trPr>
          <w:trHeight w:val="191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Географія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6-9</w:t>
            </w:r>
          </w:p>
        </w:tc>
        <w:tc>
          <w:tcPr>
            <w:tcW w:w="5919" w:type="dxa"/>
          </w:tcPr>
          <w:p w:rsidR="009023D8" w:rsidRPr="00DD06BF" w:rsidRDefault="009023D8" w:rsidP="000A3164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  <w:p w:rsidR="009023D8" w:rsidRPr="00DD06BF" w:rsidRDefault="009023D8" w:rsidP="000A316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23D8" w:rsidRPr="00DD06BF" w:rsidTr="000A3164">
        <w:trPr>
          <w:trHeight w:val="191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Природознавство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919" w:type="dxa"/>
          </w:tcPr>
          <w:p w:rsidR="009023D8" w:rsidRPr="00DD06BF" w:rsidRDefault="009023D8" w:rsidP="000A3164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Програма з природознавства для загальноосвітніх н</w:t>
            </w:r>
            <w:r w:rsidR="00971D6C"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авчальних закладів 5 клас  2017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рік 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(наказ МОН України від 07.06. 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2017 №804)</w:t>
            </w:r>
          </w:p>
          <w:p w:rsidR="009023D8" w:rsidRPr="00DD06BF" w:rsidRDefault="009023D8" w:rsidP="000A3164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Біологія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6-9</w:t>
            </w:r>
          </w:p>
        </w:tc>
        <w:tc>
          <w:tcPr>
            <w:tcW w:w="5919" w:type="dxa"/>
          </w:tcPr>
          <w:p w:rsidR="009023D8" w:rsidRPr="00DD06BF" w:rsidRDefault="009023D8" w:rsidP="000A3164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Біологія.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  <w:p w:rsidR="00F27ECB" w:rsidRPr="00DD06BF" w:rsidRDefault="00F27ECB" w:rsidP="000A3164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Фізика</w:t>
            </w:r>
          </w:p>
          <w:p w:rsidR="009023D8" w:rsidRPr="00DD06BF" w:rsidRDefault="009023D8" w:rsidP="000A316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7-9</w:t>
            </w:r>
          </w:p>
        </w:tc>
        <w:tc>
          <w:tcPr>
            <w:tcW w:w="5919" w:type="dxa"/>
          </w:tcPr>
          <w:p w:rsidR="009023D8" w:rsidRPr="00DD06BF" w:rsidRDefault="009023D8" w:rsidP="000A3164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Хімія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7-9</w:t>
            </w:r>
          </w:p>
        </w:tc>
        <w:tc>
          <w:tcPr>
            <w:tcW w:w="5919" w:type="dxa"/>
          </w:tcPr>
          <w:p w:rsidR="009023D8" w:rsidRPr="00DD06BF" w:rsidRDefault="009023D8" w:rsidP="000A316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9023D8" w:rsidRPr="008A670F" w:rsidTr="00744B36">
        <w:trPr>
          <w:trHeight w:val="1739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Мистецтво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8-9</w:t>
            </w:r>
          </w:p>
        </w:tc>
        <w:tc>
          <w:tcPr>
            <w:tcW w:w="5919" w:type="dxa"/>
          </w:tcPr>
          <w:p w:rsidR="00E928A7" w:rsidRPr="00DD06BF" w:rsidRDefault="009023D8" w:rsidP="00744B36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Мистецтво. 5-9 класи (авт. Л. Масол). Програма для загаль</w:t>
            </w:r>
            <w:r w:rsidR="00971D6C"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ноосвітніх навчальних закладів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Музичне мистецтво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5-7</w:t>
            </w:r>
          </w:p>
        </w:tc>
        <w:tc>
          <w:tcPr>
            <w:tcW w:w="5919" w:type="dxa"/>
          </w:tcPr>
          <w:p w:rsidR="009023D8" w:rsidRPr="00DD06BF" w:rsidRDefault="009023D8" w:rsidP="000A3164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Мистецтво. 5-9 класи (авт. Л. Масол). Програма для загаль</w:t>
            </w:r>
            <w:r w:rsidR="00971D6C"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но-освітніх навчальних закладів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. (оновлена), затверджена Наказом Міністерства освіти і науки України від 07.06.2017 р. № 804</w:t>
            </w: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Образотворче</w:t>
            </w: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мистецтво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5-7</w:t>
            </w:r>
          </w:p>
        </w:tc>
        <w:tc>
          <w:tcPr>
            <w:tcW w:w="5919" w:type="dxa"/>
          </w:tcPr>
          <w:p w:rsidR="009023D8" w:rsidRPr="00DD06BF" w:rsidRDefault="009023D8" w:rsidP="000A316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Мистецтво. 5-9 класи (авт. Л. Масол). Програма для загаль</w:t>
            </w:r>
            <w:r w:rsidR="00971D6C"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но-освітніх навчальних закладів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. (оновлена), затверджена Наказом Міністерства освіти і науки України від 07.06.2017 р. № 804</w:t>
            </w:r>
          </w:p>
        </w:tc>
      </w:tr>
      <w:tr w:rsidR="009023D8" w:rsidRPr="00DD06B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Фізична культура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919" w:type="dxa"/>
          </w:tcPr>
          <w:p w:rsidR="009023D8" w:rsidRPr="00DD06BF" w:rsidRDefault="009023D8" w:rsidP="00F27EC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Фізична культура. 5-9 класи .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BD65B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BD65B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Основи здоров’я</w:t>
            </w:r>
          </w:p>
        </w:tc>
        <w:tc>
          <w:tcPr>
            <w:tcW w:w="1697" w:type="dxa"/>
          </w:tcPr>
          <w:p w:rsidR="009023D8" w:rsidRPr="00DD06BF" w:rsidRDefault="009023D8" w:rsidP="00BD65B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BD65B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5-9</w:t>
            </w:r>
          </w:p>
        </w:tc>
        <w:tc>
          <w:tcPr>
            <w:tcW w:w="5919" w:type="dxa"/>
          </w:tcPr>
          <w:p w:rsidR="009023D8" w:rsidRPr="00DD06BF" w:rsidRDefault="009023D8" w:rsidP="00F27EC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Навчальна програма загальноосвітніх закладів. Основи здоровя -К.:Видавничий дім «Освіта»,2013 (Зі змінами,затвердженими наказом МОН України від 07.06.2017№804</w:t>
            </w: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0A316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Трудове</w:t>
            </w:r>
            <w:r w:rsidR="00744B36" w:rsidRPr="00DD06B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навчання</w:t>
            </w:r>
          </w:p>
        </w:tc>
        <w:tc>
          <w:tcPr>
            <w:tcW w:w="1697" w:type="dxa"/>
          </w:tcPr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CF123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5-9</w:t>
            </w:r>
          </w:p>
        </w:tc>
        <w:tc>
          <w:tcPr>
            <w:tcW w:w="5919" w:type="dxa"/>
          </w:tcPr>
          <w:p w:rsidR="009023D8" w:rsidRPr="00DD06BF" w:rsidRDefault="009023D8" w:rsidP="00F27EC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Навчальна програма з трудового навчання для загальноосвітніх навчальних закладів.5-9 класи»(оновлена),затверджена наказом Міністерства освіти і науки 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України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    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від 07.06.2017№804</w:t>
            </w:r>
          </w:p>
        </w:tc>
      </w:tr>
      <w:tr w:rsidR="009023D8" w:rsidRPr="008A670F" w:rsidTr="000A3164">
        <w:trPr>
          <w:trHeight w:val="93"/>
        </w:trPr>
        <w:tc>
          <w:tcPr>
            <w:tcW w:w="2307" w:type="dxa"/>
          </w:tcPr>
          <w:p w:rsidR="009023D8" w:rsidRPr="00DD06BF" w:rsidRDefault="009023D8" w:rsidP="00BD65B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BD65B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Інформатика</w:t>
            </w:r>
          </w:p>
        </w:tc>
        <w:tc>
          <w:tcPr>
            <w:tcW w:w="1697" w:type="dxa"/>
          </w:tcPr>
          <w:p w:rsidR="009023D8" w:rsidRPr="00DD06BF" w:rsidRDefault="009023D8" w:rsidP="00BD65B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023D8" w:rsidRPr="00DD06BF" w:rsidRDefault="009023D8" w:rsidP="00BD65B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color w:val="auto"/>
                <w:sz w:val="28"/>
                <w:szCs w:val="28"/>
              </w:rPr>
              <w:t>5-9</w:t>
            </w:r>
          </w:p>
        </w:tc>
        <w:tc>
          <w:tcPr>
            <w:tcW w:w="5919" w:type="dxa"/>
          </w:tcPr>
          <w:p w:rsidR="009023D8" w:rsidRPr="00DD06BF" w:rsidRDefault="009023D8" w:rsidP="00BD65B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Інформатика. 5–9 класи.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Навчальна програма для загальноосвітніх навчальних закладів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, затверджена Наказом Міністерства освіти і науки України від 07.06.2017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</w:t>
            </w:r>
            <w:r w:rsidRPr="00DD06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р. № 804;</w:t>
            </w:r>
          </w:p>
        </w:tc>
      </w:tr>
    </w:tbl>
    <w:p w:rsidR="004006A0" w:rsidRPr="00DD06BF" w:rsidRDefault="004006A0" w:rsidP="00AE44EB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DD1FD6" w:rsidRPr="00DD06BF" w:rsidRDefault="004006A0" w:rsidP="001029C3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</w:p>
    <w:p w:rsidR="00DD06BF" w:rsidRPr="00C04368" w:rsidRDefault="00DD06BF" w:rsidP="00DD06BF">
      <w:pPr>
        <w:jc w:val="both"/>
        <w:rPr>
          <w:rFonts w:ascii="Times New Roman" w:hAnsi="Times New Roman" w:cs="Times New Roman"/>
          <w:b/>
          <w:lang w:val="uk-UA"/>
        </w:rPr>
      </w:pPr>
      <w:r w:rsidRPr="00DD06BF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            </w:t>
      </w:r>
      <w:r w:rsidRPr="00C04368">
        <w:rPr>
          <w:rFonts w:ascii="Times New Roman" w:hAnsi="Times New Roman" w:cs="Times New Roman"/>
          <w:b/>
          <w:lang w:val="uk-UA"/>
        </w:rPr>
        <w:t>Додаток  1</w:t>
      </w:r>
    </w:p>
    <w:p w:rsidR="00DD06BF" w:rsidRPr="00C04368" w:rsidRDefault="00DD06BF" w:rsidP="00DD06BF">
      <w:pPr>
        <w:jc w:val="both"/>
        <w:rPr>
          <w:rFonts w:ascii="Times New Roman" w:hAnsi="Times New Roman" w:cs="Times New Roman"/>
          <w:b/>
          <w:lang w:val="uk-UA"/>
        </w:rPr>
      </w:pPr>
      <w:r w:rsidRPr="00C04368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</w:t>
      </w:r>
      <w:r w:rsidR="00C04368">
        <w:rPr>
          <w:rFonts w:ascii="Times New Roman" w:hAnsi="Times New Roman" w:cs="Times New Roman"/>
          <w:b/>
          <w:lang w:val="uk-UA"/>
        </w:rPr>
        <w:t xml:space="preserve">                             </w:t>
      </w:r>
      <w:r w:rsidRPr="00C04368">
        <w:rPr>
          <w:rFonts w:ascii="Times New Roman" w:hAnsi="Times New Roman" w:cs="Times New Roman"/>
          <w:b/>
          <w:lang w:val="uk-UA"/>
        </w:rPr>
        <w:t xml:space="preserve"> до Наскрізної освітньої програми</w:t>
      </w:r>
    </w:p>
    <w:p w:rsidR="00DD06BF" w:rsidRPr="00DD06BF" w:rsidRDefault="00DD06BF" w:rsidP="00DD06BF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D06BF" w:rsidRPr="00DD06BF" w:rsidRDefault="00DD06BF" w:rsidP="00DD06BF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D06BF" w:rsidRPr="00DD06BF" w:rsidRDefault="00DD06BF" w:rsidP="00DD06BF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F971E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Схвалено</w:t>
      </w:r>
      <w:r w:rsidRPr="00F971E5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DD06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DD06BF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Затверджую</w:t>
      </w:r>
    </w:p>
    <w:p w:rsidR="00DD06BF" w:rsidRPr="00DD06BF" w:rsidRDefault="00DD06BF" w:rsidP="00DD06BF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педагогічною радою</w:t>
      </w:r>
      <w:r w:rsidRPr="00DD06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Керівник ЗЗСО І-ІІ </w:t>
      </w:r>
    </w:p>
    <w:p w:rsidR="00DD06BF" w:rsidRPr="00DD06BF" w:rsidRDefault="00DD06BF" w:rsidP="00DD06BF">
      <w:pP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="00C8686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.08.20</w:t>
      </w:r>
      <w:r w:rsidR="00645F0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21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(прот. № 1)</w:t>
      </w:r>
      <w:r w:rsidRPr="00DD06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DD06B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___________А.В.Лапунько</w:t>
      </w:r>
    </w:p>
    <w:p w:rsidR="00DD06BF" w:rsidRPr="00DD06BF" w:rsidRDefault="00DD06BF" w:rsidP="00DD06BF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DD06BF" w:rsidRPr="00DD06BF" w:rsidRDefault="00DD06BF" w:rsidP="00DD06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6BF" w:rsidRPr="00DD06BF" w:rsidRDefault="00DD06BF" w:rsidP="00DD06BF">
      <w:pPr>
        <w:jc w:val="center"/>
        <w:outlineLvl w:val="0"/>
        <w:rPr>
          <w:rFonts w:ascii="Times New Roman" w:hAnsi="Times New Roman" w:cs="Times New Roman"/>
          <w:b/>
          <w:i/>
          <w:sz w:val="100"/>
          <w:szCs w:val="100"/>
          <w:lang w:val="uk-UA"/>
        </w:rPr>
      </w:pPr>
      <w:r w:rsidRPr="00DD06BF">
        <w:rPr>
          <w:rFonts w:ascii="Times New Roman" w:hAnsi="Times New Roman" w:cs="Times New Roman"/>
          <w:b/>
          <w:i/>
          <w:sz w:val="100"/>
          <w:szCs w:val="100"/>
          <w:lang w:val="uk-UA"/>
        </w:rPr>
        <w:t>Навчальний план</w:t>
      </w:r>
    </w:p>
    <w:p w:rsidR="00DD06BF" w:rsidRPr="00DD06BF" w:rsidRDefault="00DD06BF" w:rsidP="00DD06BF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uk-UA"/>
        </w:rPr>
      </w:pPr>
    </w:p>
    <w:p w:rsidR="00DD06BF" w:rsidRPr="00DD06BF" w:rsidRDefault="00DD06BF" w:rsidP="00DD06BF">
      <w:pPr>
        <w:jc w:val="center"/>
        <w:rPr>
          <w:rFonts w:ascii="Times New Roman" w:hAnsi="Times New Roman" w:cs="Times New Roman"/>
          <w:b/>
          <w:i/>
          <w:sz w:val="72"/>
          <w:szCs w:val="80"/>
          <w:lang w:val="uk-UA"/>
        </w:rPr>
      </w:pPr>
      <w:r w:rsidRPr="00DD06BF">
        <w:rPr>
          <w:rFonts w:ascii="Times New Roman" w:hAnsi="Times New Roman" w:cs="Times New Roman"/>
          <w:b/>
          <w:i/>
          <w:sz w:val="72"/>
          <w:szCs w:val="80"/>
          <w:lang w:val="uk-UA"/>
        </w:rPr>
        <w:t>ЗЗСО І-ІІст.</w:t>
      </w:r>
    </w:p>
    <w:p w:rsidR="00DD06BF" w:rsidRPr="00DD06BF" w:rsidRDefault="00DD06BF" w:rsidP="00DD06BF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uk-UA"/>
        </w:rPr>
      </w:pP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>с. Мітлинці</w:t>
      </w:r>
    </w:p>
    <w:p w:rsidR="00DD06BF" w:rsidRPr="00DD06BF" w:rsidRDefault="00DD06BF" w:rsidP="00DD06BF">
      <w:pPr>
        <w:jc w:val="center"/>
        <w:outlineLvl w:val="0"/>
        <w:rPr>
          <w:rFonts w:ascii="Times New Roman" w:hAnsi="Times New Roman" w:cs="Times New Roman"/>
          <w:b/>
          <w:i/>
          <w:sz w:val="80"/>
          <w:szCs w:val="80"/>
          <w:lang w:val="uk-UA"/>
        </w:rPr>
      </w:pP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>Кунківської сільської ради</w:t>
      </w:r>
    </w:p>
    <w:p w:rsidR="00DD06BF" w:rsidRPr="00DD06BF" w:rsidRDefault="00DD06BF" w:rsidP="00DD06BF">
      <w:pPr>
        <w:jc w:val="center"/>
        <w:outlineLvl w:val="0"/>
        <w:rPr>
          <w:rFonts w:ascii="Times New Roman" w:hAnsi="Times New Roman" w:cs="Times New Roman"/>
          <w:b/>
          <w:i/>
          <w:sz w:val="80"/>
          <w:szCs w:val="80"/>
          <w:lang w:val="uk-UA"/>
        </w:rPr>
      </w:pP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>на 20</w:t>
      </w:r>
      <w:r w:rsidR="00645F06">
        <w:rPr>
          <w:rFonts w:ascii="Times New Roman" w:hAnsi="Times New Roman" w:cs="Times New Roman"/>
          <w:b/>
          <w:i/>
          <w:sz w:val="80"/>
          <w:szCs w:val="80"/>
          <w:lang w:val="uk-UA"/>
        </w:rPr>
        <w:t>21</w:t>
      </w: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>-202</w:t>
      </w:r>
      <w:r w:rsidR="00645F06">
        <w:rPr>
          <w:rFonts w:ascii="Times New Roman" w:hAnsi="Times New Roman" w:cs="Times New Roman"/>
          <w:b/>
          <w:i/>
          <w:sz w:val="80"/>
          <w:szCs w:val="80"/>
          <w:lang w:val="uk-UA"/>
        </w:rPr>
        <w:t>2</w:t>
      </w:r>
      <w:r w:rsidRPr="00DD06BF">
        <w:rPr>
          <w:rFonts w:ascii="Times New Roman" w:hAnsi="Times New Roman" w:cs="Times New Roman"/>
          <w:b/>
          <w:i/>
          <w:sz w:val="80"/>
          <w:szCs w:val="80"/>
          <w:lang w:val="uk-UA"/>
        </w:rPr>
        <w:t xml:space="preserve"> н.р.</w:t>
      </w:r>
    </w:p>
    <w:p w:rsidR="00DD06BF" w:rsidRPr="00DD06BF" w:rsidRDefault="00DD06BF" w:rsidP="00DD06BF">
      <w:pPr>
        <w:rPr>
          <w:rFonts w:ascii="Times New Roman" w:hAnsi="Times New Roman" w:cs="Times New Roman"/>
          <w:sz w:val="80"/>
          <w:szCs w:val="80"/>
          <w:lang w:val="uk-UA"/>
        </w:rPr>
      </w:pPr>
    </w:p>
    <w:p w:rsidR="00DD06BF" w:rsidRPr="00DD06BF" w:rsidRDefault="00DD06BF" w:rsidP="00DD06BF">
      <w:pPr>
        <w:rPr>
          <w:rFonts w:ascii="Times New Roman" w:hAnsi="Times New Roman" w:cs="Times New Roman"/>
          <w:lang w:val="uk-UA"/>
        </w:rPr>
      </w:pPr>
    </w:p>
    <w:p w:rsidR="00DD06BF" w:rsidRPr="00DD06BF" w:rsidRDefault="00DD06BF" w:rsidP="00DD06BF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DD06BF" w:rsidRPr="00DD06BF" w:rsidRDefault="00DD06BF" w:rsidP="00DD06B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DD06BF" w:rsidRPr="00DD06BF" w:rsidRDefault="00DD06BF" w:rsidP="00DD06B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DD06BF" w:rsidRPr="00DD06BF" w:rsidRDefault="00DD06BF" w:rsidP="00DD06B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DD06BF" w:rsidRPr="00DD06BF" w:rsidRDefault="00DD06BF" w:rsidP="00DD06BF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DD06BF" w:rsidRPr="00DD06BF" w:rsidRDefault="00DD06BF" w:rsidP="00DD06BF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DD06BF" w:rsidRPr="00DD06BF" w:rsidRDefault="00DD06BF" w:rsidP="00DD06BF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DD06BF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DD06BF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C1285" w:rsidRPr="00DD06BF" w:rsidRDefault="001C1285" w:rsidP="001C1285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Навчальний план початкової школи</w:t>
      </w:r>
    </w:p>
    <w:p w:rsidR="001C1285" w:rsidRPr="00DD06BF" w:rsidRDefault="001C1285" w:rsidP="001C1285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українською мовою навчання</w:t>
      </w:r>
    </w:p>
    <w:p w:rsidR="001C1285" w:rsidRPr="00DD06BF" w:rsidRDefault="001C1285" w:rsidP="001C1285">
      <w:pPr>
        <w:ind w:right="27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F971E5">
        <w:rPr>
          <w:rFonts w:ascii="Times New Roman" w:hAnsi="Times New Roman" w:cs="Times New Roman"/>
          <w:b/>
          <w:sz w:val="32"/>
          <w:szCs w:val="32"/>
          <w:lang w:val="uk-UA"/>
        </w:rPr>
        <w:t>-2 класи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971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1C1285" w:rsidRPr="00F26E62" w:rsidRDefault="001C1285" w:rsidP="001C1285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uk-UA"/>
        </w:rPr>
      </w:pPr>
      <w:r w:rsidRPr="00DD06BF">
        <w:rPr>
          <w:rFonts w:ascii="Times New Roman" w:hAnsi="Times New Roman" w:cs="Times New Roman"/>
          <w:b/>
          <w:szCs w:val="28"/>
          <w:lang w:val="uk-UA"/>
        </w:rPr>
        <w:t>(</w:t>
      </w:r>
      <w:r w:rsidRPr="00F26E62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uk-UA"/>
        </w:rPr>
        <w:t>Типова освітня програма для закладів загальнлї середньої освіти,  розроблена під керівництвом  Р.Шияна(1-2 класи)</w:t>
      </w:r>
    </w:p>
    <w:p w:rsidR="001C1285" w:rsidRPr="006D4A3B" w:rsidRDefault="001C1285" w:rsidP="001C1285">
      <w:pPr>
        <w:ind w:right="279"/>
        <w:jc w:val="center"/>
        <w:rPr>
          <w:rFonts w:ascii="Times New Roman" w:hAnsi="Times New Roman" w:cs="Times New Roman"/>
          <w:b/>
          <w:szCs w:val="32"/>
          <w:lang w:val="uk-UA"/>
        </w:rPr>
      </w:pP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Наказ МОН України від 08.10.2019 № 1272</w:t>
      </w:r>
    </w:p>
    <w:p w:rsidR="00645F06" w:rsidRPr="00DD06BF" w:rsidRDefault="00645F06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tblpY="9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1"/>
        <w:gridCol w:w="2313"/>
        <w:gridCol w:w="1526"/>
        <w:gridCol w:w="1242"/>
      </w:tblGrid>
      <w:tr w:rsidR="00645F06" w:rsidRPr="00DD06BF" w:rsidTr="00645F06">
        <w:trPr>
          <w:trHeight w:val="1042"/>
          <w:tblHeader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06" w:rsidRPr="006D4A3B" w:rsidRDefault="00645F06" w:rsidP="00645F06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Назва освітньої галузі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06" w:rsidRPr="006D4A3B" w:rsidRDefault="00645F06" w:rsidP="00645F06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Навчальні предмети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06" w:rsidRPr="006D4A3B" w:rsidRDefault="00645F06" w:rsidP="00645F06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Кількість годин на тиждень</w:t>
            </w:r>
          </w:p>
        </w:tc>
      </w:tr>
      <w:tr w:rsidR="00722E73" w:rsidRPr="00DD06BF" w:rsidTr="00722E73">
        <w:trPr>
          <w:trHeight w:val="501"/>
          <w:tblHeader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</w:t>
            </w:r>
          </w:p>
        </w:tc>
      </w:tr>
      <w:tr w:rsidR="00722E73" w:rsidRPr="008A670F" w:rsidTr="00722E73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Мовно-літературна, у тому числі: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українська мова і література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5+1</w:t>
            </w:r>
          </w:p>
        </w:tc>
      </w:tr>
      <w:tr w:rsidR="00722E73" w:rsidRPr="00DD06BF" w:rsidTr="00722E73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Іншомовна освіта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2E73" w:rsidRPr="00DD06BF" w:rsidTr="00722E73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Математична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2E73" w:rsidRPr="00DD06BF" w:rsidTr="00722E73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Природнича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22E73" w:rsidRPr="00DD06BF" w:rsidTr="00722E73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Соціальна і здоров’язбережувальна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2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Технологічна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Інформатична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E73" w:rsidRPr="00DD06BF" w:rsidTr="00722E73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2E73" w:rsidRPr="00DD06BF" w:rsidTr="00722E73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722E73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Фізкультурна*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722E73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5F06" w:rsidRPr="00DD06BF" w:rsidTr="00722E73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06" w:rsidRPr="00DD06BF" w:rsidRDefault="00645F06" w:rsidP="00645F06">
            <w:pPr>
              <w:pStyle w:val="af8"/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  <w:r w:rsidRPr="00DD06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722E73">
              <w:rPr>
                <w:rFonts w:ascii="Times New Roman" w:hAnsi="Times New Roman"/>
                <w:b/>
                <w:sz w:val="28"/>
                <w:szCs w:val="28"/>
              </w:rPr>
              <w:t xml:space="preserve"> 23</w:t>
            </w:r>
            <w:r w:rsidRPr="00DD06BF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06" w:rsidRPr="00DD06BF" w:rsidRDefault="00722E73" w:rsidP="00645F06">
            <w:pPr>
              <w:pStyle w:val="af8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</w:tbl>
    <w:p w:rsidR="00645F06" w:rsidRPr="00DD06BF" w:rsidRDefault="00645F06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Pr="00DD06BF" w:rsidRDefault="00645F06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Pr="00DD06BF" w:rsidRDefault="00645F06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Pr="00DD06BF" w:rsidRDefault="00645F06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Pr="00DD06BF" w:rsidRDefault="00645F06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F06" w:rsidRDefault="00645F06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Керівник закладу                                                     А.В.Лапунько</w:t>
      </w:r>
    </w:p>
    <w:p w:rsidR="00446BDB" w:rsidRDefault="00446BDB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6BDB" w:rsidRDefault="00446BDB" w:rsidP="00645F0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22E73" w:rsidRDefault="00722E73" w:rsidP="00446BDB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5A9D" w:rsidRPr="00DD06BF" w:rsidRDefault="00795A9D" w:rsidP="00795A9D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Навчальний план початкової школи</w:t>
      </w:r>
    </w:p>
    <w:p w:rsidR="00795A9D" w:rsidRPr="00DD06BF" w:rsidRDefault="00795A9D" w:rsidP="00795A9D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українською мовою навчання</w:t>
      </w:r>
    </w:p>
    <w:p w:rsidR="00795A9D" w:rsidRDefault="00795A9D" w:rsidP="00795A9D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722E73">
        <w:rPr>
          <w:rFonts w:ascii="Times New Roman" w:hAnsi="Times New Roman" w:cs="Times New Roman"/>
          <w:b/>
          <w:sz w:val="32"/>
          <w:szCs w:val="32"/>
          <w:lang w:val="uk-UA"/>
        </w:rPr>
        <w:t>-4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</w:t>
      </w:r>
      <w:r w:rsidR="00F971E5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</w:p>
    <w:p w:rsidR="00795A9D" w:rsidRPr="006D4A3B" w:rsidRDefault="00795A9D" w:rsidP="00795A9D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</w:pPr>
      <w:r w:rsidRPr="00DD06BF">
        <w:rPr>
          <w:rFonts w:ascii="Times New Roman" w:hAnsi="Times New Roman" w:cs="Times New Roman"/>
          <w:b/>
          <w:szCs w:val="28"/>
          <w:lang w:val="uk-UA"/>
        </w:rPr>
        <w:t>(</w:t>
      </w: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Типова освітня програма для закладів загальнлї середньої освіти,  розроблена під керівництвом  Р.Шияна(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3</w:t>
      </w: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4</w:t>
      </w: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 xml:space="preserve"> класи)</w:t>
      </w:r>
    </w:p>
    <w:p w:rsidR="006040E3" w:rsidRPr="006040E3" w:rsidRDefault="006040E3" w:rsidP="006040E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D4A3B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ru-RU"/>
        </w:rPr>
        <w:t>Наказ МОН України від</w:t>
      </w:r>
      <w:r w:rsidRPr="006040E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D0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040E3">
        <w:rPr>
          <w:rFonts w:ascii="Times New Roman" w:eastAsia="Times New Roman" w:hAnsi="Times New Roman" w:cs="Times New Roman"/>
          <w:color w:val="auto"/>
          <w:szCs w:val="28"/>
          <w:lang w:val="ru-RU"/>
        </w:rPr>
        <w:t>від 08.10.2019 № 1273</w:t>
      </w:r>
    </w:p>
    <w:p w:rsidR="00795A9D" w:rsidRDefault="00795A9D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tblpY="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410"/>
        <w:gridCol w:w="1276"/>
        <w:gridCol w:w="1275"/>
      </w:tblGrid>
      <w:tr w:rsidR="00722E73" w:rsidRPr="00DD06BF" w:rsidTr="00722E73">
        <w:trPr>
          <w:trHeight w:val="536"/>
          <w:tblHeader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D20EBB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Назва освітньої галузі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D20EBB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Навчальні предмети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6D4A3B" w:rsidRDefault="00722E73" w:rsidP="00D20EBB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A3B">
              <w:rPr>
                <w:rFonts w:ascii="Times New Roman" w:hAnsi="Times New Roman"/>
                <w:b/>
                <w:sz w:val="24"/>
                <w:szCs w:val="28"/>
              </w:rPr>
              <w:t>Кількість годин на тиждень</w:t>
            </w:r>
          </w:p>
        </w:tc>
      </w:tr>
      <w:tr w:rsidR="00722E73" w:rsidRPr="00DD06BF" w:rsidTr="00722E73">
        <w:trPr>
          <w:trHeight w:val="536"/>
          <w:tblHeader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D20EBB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D20EBB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Pr="00DD06BF" w:rsidRDefault="00722E73" w:rsidP="00D20EBB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E73" w:rsidRDefault="00722E73" w:rsidP="00D20EBB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 xml:space="preserve"> клас</w:t>
            </w:r>
          </w:p>
        </w:tc>
      </w:tr>
      <w:tr w:rsidR="00722E73" w:rsidRPr="008A670F" w:rsidTr="00722E73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73" w:rsidRPr="00DD06BF" w:rsidRDefault="00722E73" w:rsidP="00D20EBB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Мовно-літературна, у тому числі: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D20EBB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D20EBB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D20EBB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276" w:rsidRPr="00DD06BF" w:rsidTr="00722E73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українська мова і література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5+1</w:t>
            </w:r>
          </w:p>
        </w:tc>
      </w:tr>
      <w:tr w:rsidR="00B44276" w:rsidRPr="00DD06BF" w:rsidTr="00722E73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Іншомовна освіта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4276" w:rsidRPr="00DD06BF" w:rsidTr="00722E73">
        <w:trPr>
          <w:trHeight w:val="4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Математична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4276" w:rsidRPr="00DD06BF" w:rsidTr="00722E7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Природнича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4276" w:rsidRPr="00DD06BF" w:rsidTr="00722E7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Соціальна і здоров’язбережувальна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76" w:rsidRPr="00DD06BF" w:rsidTr="00722E7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76" w:rsidRPr="00DD06BF" w:rsidTr="00722E73">
        <w:trPr>
          <w:trHeight w:val="4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Технологічна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276" w:rsidRPr="00DD06BF" w:rsidTr="00722E7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Інформатична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276" w:rsidRPr="00DD06BF" w:rsidTr="00CF023E">
        <w:trPr>
          <w:trHeight w:val="93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Мистецька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276" w:rsidRPr="00DD06BF" w:rsidRDefault="00B44276" w:rsidP="00B44276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276" w:rsidRPr="00DD06BF" w:rsidRDefault="00B44276" w:rsidP="00B44276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4276" w:rsidRPr="00DD06BF" w:rsidTr="00722E73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6" w:rsidRPr="00DD06BF" w:rsidRDefault="00B44276" w:rsidP="00B44276">
            <w:pPr>
              <w:pStyle w:val="af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Фізкультурна*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6" w:rsidRPr="00DD06BF" w:rsidRDefault="00B44276" w:rsidP="00B44276">
            <w:pPr>
              <w:pStyle w:val="af8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2E73" w:rsidRPr="00DD06BF" w:rsidTr="00722E73">
        <w:trPr>
          <w:trHeight w:val="466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722E73" w:rsidP="00D20EBB">
            <w:pPr>
              <w:pStyle w:val="af8"/>
              <w:ind w:left="-57" w:right="-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6BF"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  <w:r w:rsidRPr="00DD06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DD06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4276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DD06B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D4A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06BF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73" w:rsidRPr="00DD06BF" w:rsidRDefault="00B44276" w:rsidP="00D20EBB">
            <w:pPr>
              <w:pStyle w:val="af8"/>
              <w:ind w:left="-57" w:right="-5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</w:tbl>
    <w:p w:rsidR="00795A9D" w:rsidRPr="00DD06BF" w:rsidRDefault="00795A9D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Default="00D60355" w:rsidP="00D60355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Керівник закладу                                                     А.В.Лапунько</w:t>
      </w:r>
    </w:p>
    <w:p w:rsidR="00DD06BF" w:rsidRDefault="00DD06BF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Default="00D60355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Default="00D60355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Default="00D60355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Pr="00DD06BF" w:rsidRDefault="00D60355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DD06BF">
      <w:pPr>
        <w:ind w:right="279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DD06BF" w:rsidP="00DD06BF">
      <w:pPr>
        <w:ind w:right="279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0355" w:rsidRPr="00DD06BF" w:rsidRDefault="00DA59E7" w:rsidP="00D60355">
      <w:pPr>
        <w:ind w:right="279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DD06BF">
        <w:rPr>
          <w:rFonts w:ascii="Times New Roman" w:hAnsi="Times New Roman" w:cs="Times New Roman"/>
          <w:b/>
          <w:szCs w:val="28"/>
          <w:lang w:val="uk-UA"/>
        </w:rPr>
        <w:lastRenderedPageBreak/>
        <w:br w:type="page"/>
      </w:r>
    </w:p>
    <w:p w:rsidR="00DD06BF" w:rsidRPr="00DD06BF" w:rsidRDefault="0051028F" w:rsidP="00DD06BF">
      <w:pPr>
        <w:ind w:right="279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sz w:val="36"/>
          <w:szCs w:val="32"/>
          <w:lang w:val="uk-UA"/>
        </w:rPr>
        <w:lastRenderedPageBreak/>
        <w:t>Н</w:t>
      </w:r>
      <w:r w:rsidR="00DD06BF" w:rsidRPr="00DD06BF">
        <w:rPr>
          <w:rFonts w:ascii="Times New Roman" w:hAnsi="Times New Roman" w:cs="Times New Roman"/>
          <w:b/>
          <w:sz w:val="36"/>
          <w:szCs w:val="32"/>
          <w:lang w:val="uk-UA"/>
        </w:rPr>
        <w:t>авчальний план основної школи</w:t>
      </w:r>
    </w:p>
    <w:p w:rsidR="00DD06BF" w:rsidRPr="00DD06BF" w:rsidRDefault="00DD06BF" w:rsidP="00DD06BF">
      <w:pPr>
        <w:ind w:right="27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sz w:val="32"/>
          <w:szCs w:val="32"/>
          <w:lang w:val="uk-UA"/>
        </w:rPr>
        <w:t xml:space="preserve"> з українською мовою навчання </w:t>
      </w:r>
    </w:p>
    <w:p w:rsidR="00DD06BF" w:rsidRPr="00DD06BF" w:rsidRDefault="00DD06BF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D60355">
        <w:rPr>
          <w:rFonts w:ascii="Times New Roman" w:hAnsi="Times New Roman" w:cs="Times New Roman"/>
          <w:b/>
          <w:sz w:val="32"/>
          <w:szCs w:val="32"/>
          <w:lang w:val="uk-UA"/>
        </w:rPr>
        <w:t>-7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</w:t>
      </w:r>
      <w:r w:rsidR="00663AA6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</w:p>
    <w:p w:rsidR="00DD06BF" w:rsidRPr="00DD06BF" w:rsidRDefault="00DD06BF" w:rsidP="009F46F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lang w:val="uk-UA"/>
        </w:rPr>
        <w:t>(розроблений за Навчальним планом закладів загальної середньої освіти з навчанням українською мовою (Таблиця 1 до Типової освітньої програми закладів загальної середньої освіти ІІ ступеня, затвердженої Міністерством освіти і науки України від 20.04.2018 № 405)</w:t>
      </w:r>
    </w:p>
    <w:tbl>
      <w:tblPr>
        <w:tblpPr w:leftFromText="180" w:rightFromText="180" w:vertAnchor="text" w:horzAnchor="margin" w:tblpY="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3084"/>
        <w:gridCol w:w="1418"/>
        <w:gridCol w:w="1276"/>
        <w:gridCol w:w="1275"/>
      </w:tblGrid>
      <w:tr w:rsidR="00D75DF2" w:rsidRPr="00DD06BF" w:rsidTr="00D20EBB">
        <w:trPr>
          <w:trHeight w:val="976"/>
        </w:trPr>
        <w:tc>
          <w:tcPr>
            <w:tcW w:w="2694" w:type="dxa"/>
            <w:vMerge w:val="restart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084" w:type="dxa"/>
            <w:vMerge w:val="restart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3969" w:type="dxa"/>
            <w:gridSpan w:val="3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D75DF2" w:rsidRPr="00DD06BF" w:rsidTr="00D75DF2">
        <w:trPr>
          <w:trHeight w:val="441"/>
        </w:trPr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 клас</w:t>
            </w:r>
          </w:p>
        </w:tc>
      </w:tr>
      <w:tr w:rsidR="00D75DF2" w:rsidRPr="00DD06BF" w:rsidTr="00D75DF2">
        <w:tc>
          <w:tcPr>
            <w:tcW w:w="2694" w:type="dxa"/>
            <w:vMerge w:val="restart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rPr>
          <w:trHeight w:val="645"/>
        </w:trPr>
        <w:tc>
          <w:tcPr>
            <w:tcW w:w="2694" w:type="dxa"/>
            <w:vMerge w:val="restart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Суспільство –знавство</w:t>
            </w: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rPr>
          <w:trHeight w:val="645"/>
        </w:trPr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418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c>
          <w:tcPr>
            <w:tcW w:w="2694" w:type="dxa"/>
            <w:vMerge w:val="restart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rPr>
          <w:trHeight w:val="300"/>
        </w:trPr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c>
          <w:tcPr>
            <w:tcW w:w="2694" w:type="dxa"/>
            <w:vMerge w:val="restart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75DF2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75DF2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75DF2" w:rsidRPr="00DD06BF" w:rsidTr="00D75DF2">
        <w:tc>
          <w:tcPr>
            <w:tcW w:w="2694" w:type="dxa"/>
            <w:vMerge w:val="restart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418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D75DF2" w:rsidRPr="00DD06BF" w:rsidTr="00D75DF2">
        <w:tc>
          <w:tcPr>
            <w:tcW w:w="2694" w:type="dxa"/>
            <w:vMerge w:val="restart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c>
          <w:tcPr>
            <w:tcW w:w="2694" w:type="dxa"/>
            <w:vMerge w:val="restart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Здоров’я 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 фізична культура</w:t>
            </w: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c>
          <w:tcPr>
            <w:tcW w:w="2694" w:type="dxa"/>
            <w:vMerge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75DF2" w:rsidRPr="00DD06BF" w:rsidTr="00D75DF2">
        <w:tc>
          <w:tcPr>
            <w:tcW w:w="5778" w:type="dxa"/>
            <w:gridSpan w:val="2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23,5+3</w:t>
            </w:r>
          </w:p>
        </w:tc>
        <w:tc>
          <w:tcPr>
            <w:tcW w:w="1276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26,5+3</w:t>
            </w: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28+3</w:t>
            </w:r>
          </w:p>
        </w:tc>
      </w:tr>
      <w:tr w:rsidR="00D75DF2" w:rsidRPr="00DD06BF" w:rsidTr="00D75DF2">
        <w:tc>
          <w:tcPr>
            <w:tcW w:w="5778" w:type="dxa"/>
            <w:gridSpan w:val="2"/>
          </w:tcPr>
          <w:p w:rsidR="00D75DF2" w:rsidRPr="00B44276" w:rsidRDefault="00B44276" w:rsidP="00663AA6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44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Факультативи:</w:t>
            </w:r>
          </w:p>
        </w:tc>
        <w:tc>
          <w:tcPr>
            <w:tcW w:w="1418" w:type="dxa"/>
          </w:tcPr>
          <w:p w:rsidR="00D75DF2" w:rsidRPr="00DD06BF" w:rsidRDefault="00B44276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1,5</w:t>
            </w:r>
          </w:p>
        </w:tc>
        <w:tc>
          <w:tcPr>
            <w:tcW w:w="1276" w:type="dxa"/>
          </w:tcPr>
          <w:p w:rsidR="00D75DF2" w:rsidRPr="00DD06BF" w:rsidRDefault="00B44276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1,5</w:t>
            </w:r>
          </w:p>
        </w:tc>
        <w:tc>
          <w:tcPr>
            <w:tcW w:w="1275" w:type="dxa"/>
          </w:tcPr>
          <w:p w:rsidR="00D75DF2" w:rsidRPr="00DD06BF" w:rsidRDefault="00B44276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c>
          <w:tcPr>
            <w:tcW w:w="5778" w:type="dxa"/>
            <w:gridSpan w:val="2"/>
          </w:tcPr>
          <w:p w:rsidR="00D75DF2" w:rsidRPr="00B44276" w:rsidRDefault="00B44276" w:rsidP="00B4427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4427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Логіка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D75DF2" w:rsidRPr="00DD06BF" w:rsidRDefault="00B44276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4276" w:rsidRPr="00DD06BF" w:rsidTr="00D75DF2">
        <w:tc>
          <w:tcPr>
            <w:tcW w:w="5778" w:type="dxa"/>
            <w:gridSpan w:val="2"/>
          </w:tcPr>
          <w:p w:rsidR="00B44276" w:rsidRPr="00B44276" w:rsidRDefault="00B44276" w:rsidP="00B44276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4427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Українознавство</w:t>
            </w:r>
          </w:p>
        </w:tc>
        <w:tc>
          <w:tcPr>
            <w:tcW w:w="1418" w:type="dxa"/>
          </w:tcPr>
          <w:p w:rsidR="00B44276" w:rsidRPr="00DD06BF" w:rsidRDefault="00B44276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276" w:type="dxa"/>
          </w:tcPr>
          <w:p w:rsidR="00B44276" w:rsidRDefault="00B44276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275" w:type="dxa"/>
          </w:tcPr>
          <w:p w:rsidR="00B44276" w:rsidRDefault="00B44276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4276" w:rsidRPr="00DD06BF" w:rsidTr="00D75DF2">
        <w:tc>
          <w:tcPr>
            <w:tcW w:w="5778" w:type="dxa"/>
            <w:gridSpan w:val="2"/>
          </w:tcPr>
          <w:p w:rsidR="00B44276" w:rsidRPr="00B44276" w:rsidRDefault="00272402" w:rsidP="0027240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Сучасна</w:t>
            </w:r>
            <w:r w:rsidR="00B44276" w:rsidRPr="00B4427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українськ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</w:t>
            </w:r>
            <w:r w:rsidR="00B44276" w:rsidRPr="00B4427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мов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а: морфологія та фразеологія</w:t>
            </w:r>
          </w:p>
        </w:tc>
        <w:tc>
          <w:tcPr>
            <w:tcW w:w="1418" w:type="dxa"/>
          </w:tcPr>
          <w:p w:rsidR="00B44276" w:rsidRPr="00DD06BF" w:rsidRDefault="00B44276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44276" w:rsidRDefault="00B44276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B44276" w:rsidRDefault="00B44276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75DF2" w:rsidRPr="00DD06BF" w:rsidTr="00D75DF2">
        <w:tc>
          <w:tcPr>
            <w:tcW w:w="5778" w:type="dxa"/>
            <w:gridSpan w:val="2"/>
          </w:tcPr>
          <w:p w:rsidR="00D75DF2" w:rsidRPr="00DD06BF" w:rsidRDefault="00D75DF2" w:rsidP="00663A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18" w:type="dxa"/>
          </w:tcPr>
          <w:p w:rsidR="00D75DF2" w:rsidRPr="00DD06BF" w:rsidRDefault="00D75DF2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</w:tcPr>
          <w:p w:rsidR="00D75DF2" w:rsidRPr="00DD06BF" w:rsidRDefault="00CF023E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275" w:type="dxa"/>
          </w:tcPr>
          <w:p w:rsidR="00D75DF2" w:rsidRDefault="00D75DF2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</w:tr>
    </w:tbl>
    <w:p w:rsidR="00DD06BF" w:rsidRPr="00DD06BF" w:rsidRDefault="00DD06BF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D1084" w:rsidRPr="00DD06BF" w:rsidRDefault="006D1084" w:rsidP="006D1084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Керівник закладу                                                     А.В.Лапунько</w:t>
      </w:r>
    </w:p>
    <w:p w:rsidR="006D1084" w:rsidRDefault="006D1084" w:rsidP="006D1084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Pr="00DD06BF" w:rsidRDefault="00B44276" w:rsidP="00B44276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Індивідуальний н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>авча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льний план базової освіти</w:t>
      </w:r>
    </w:p>
    <w:p w:rsidR="00B44276" w:rsidRPr="00DD06BF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українською мовою навчання</w:t>
      </w: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програмою 8 </w:t>
      </w: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>клас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</w:p>
    <w:p w:rsidR="00B44276" w:rsidRDefault="00D807CE" w:rsidP="00B44276">
      <w:pPr>
        <w:ind w:right="27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Шевчука Дмитра</w:t>
      </w:r>
    </w:p>
    <w:p w:rsidR="005F7F9F" w:rsidRPr="00DD06BF" w:rsidRDefault="005F7F9F" w:rsidP="005F7F9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lang w:val="uk-UA"/>
        </w:rPr>
        <w:t>(розроблений за Навчальним планом закладів загальної середньої освіти з навчанням українською мовою (Таблиця 1 до Типової освітньої програми закладів загальної середньої освіти ІІ ступеня, затвердженої Міністерством освіти і науки України від 20.04.2018 № 405)</w:t>
      </w:r>
    </w:p>
    <w:p w:rsidR="005F7F9F" w:rsidRPr="00DD06BF" w:rsidRDefault="005F7F9F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pPr w:leftFromText="180" w:rightFromText="180" w:vertAnchor="text" w:horzAnchor="margin" w:tblpY="7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3260"/>
        <w:gridCol w:w="2268"/>
      </w:tblGrid>
      <w:tr w:rsidR="00B44276" w:rsidRPr="00DD06BF" w:rsidTr="00C04368">
        <w:trPr>
          <w:trHeight w:val="976"/>
        </w:trPr>
        <w:tc>
          <w:tcPr>
            <w:tcW w:w="3227" w:type="dxa"/>
            <w:vMerge w:val="restart"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260" w:type="dxa"/>
            <w:vMerge w:val="restart"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2268" w:type="dxa"/>
          </w:tcPr>
          <w:p w:rsidR="00B44276" w:rsidRPr="00DD06BF" w:rsidRDefault="00B44276" w:rsidP="00CF0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B44276" w:rsidRPr="00DD06BF" w:rsidTr="00C04368">
        <w:trPr>
          <w:trHeight w:val="441"/>
        </w:trPr>
        <w:tc>
          <w:tcPr>
            <w:tcW w:w="3227" w:type="dxa"/>
            <w:vMerge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44276" w:rsidRPr="00DD06BF" w:rsidRDefault="00B44276" w:rsidP="00CF0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44276" w:rsidRPr="00DD06BF" w:rsidTr="00C04368">
        <w:tc>
          <w:tcPr>
            <w:tcW w:w="3227" w:type="dxa"/>
            <w:vMerge w:val="restart"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260" w:type="dxa"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268" w:type="dxa"/>
          </w:tcPr>
          <w:p w:rsidR="00B44276" w:rsidRPr="00DD06BF" w:rsidRDefault="00D807CE" w:rsidP="00CF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44276"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B44276" w:rsidRPr="00DD06BF" w:rsidTr="00C04368">
        <w:tc>
          <w:tcPr>
            <w:tcW w:w="3227" w:type="dxa"/>
            <w:vMerge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268" w:type="dxa"/>
          </w:tcPr>
          <w:p w:rsidR="00B44276" w:rsidRPr="00DD06BF" w:rsidRDefault="00D807CE" w:rsidP="00CF0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B44276" w:rsidRPr="00DD06BF" w:rsidTr="00C04368">
        <w:tc>
          <w:tcPr>
            <w:tcW w:w="3227" w:type="dxa"/>
            <w:vMerge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4276" w:rsidRPr="00DD06BF" w:rsidRDefault="00B44276" w:rsidP="00CF02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268" w:type="dxa"/>
          </w:tcPr>
          <w:p w:rsidR="00B44276" w:rsidRPr="00DD06BF" w:rsidRDefault="00D807CE" w:rsidP="00CF0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04368" w:rsidRPr="00DD06BF" w:rsidTr="00C04368">
        <w:trPr>
          <w:trHeight w:val="390"/>
        </w:trPr>
        <w:tc>
          <w:tcPr>
            <w:tcW w:w="3227" w:type="dxa"/>
            <w:vMerge/>
          </w:tcPr>
          <w:p w:rsidR="00C04368" w:rsidRPr="00DD06BF" w:rsidRDefault="00C04368" w:rsidP="00CF0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04368" w:rsidRPr="00DD06BF" w:rsidRDefault="00C04368" w:rsidP="00CF02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268" w:type="dxa"/>
          </w:tcPr>
          <w:p w:rsidR="00C04368" w:rsidRDefault="00C04368" w:rsidP="00C04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rPr>
          <w:trHeight w:val="438"/>
        </w:trPr>
        <w:tc>
          <w:tcPr>
            <w:tcW w:w="3227" w:type="dxa"/>
            <w:vMerge w:val="restart"/>
          </w:tcPr>
          <w:p w:rsidR="00C87AC0" w:rsidRPr="00DD06BF" w:rsidRDefault="00C04368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Суспільство</w:t>
            </w:r>
            <w:r w:rsidR="00C87AC0" w:rsidRPr="00DD06BF">
              <w:rPr>
                <w:rFonts w:ascii="Times New Roman" w:hAnsi="Times New Roman" w:cs="Times New Roman"/>
                <w:sz w:val="28"/>
                <w:szCs w:val="28"/>
              </w:rPr>
              <w:t>знавство</w:t>
            </w:r>
          </w:p>
        </w:tc>
        <w:tc>
          <w:tcPr>
            <w:tcW w:w="3260" w:type="dxa"/>
          </w:tcPr>
          <w:p w:rsidR="00C87AC0" w:rsidRPr="00C04368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87AC0" w:rsidRPr="00DD06BF" w:rsidTr="00C04368">
        <w:trPr>
          <w:trHeight w:val="402"/>
        </w:trPr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87AC0" w:rsidRPr="00DD06BF" w:rsidTr="00C04368">
        <w:tc>
          <w:tcPr>
            <w:tcW w:w="3227" w:type="dxa"/>
            <w:vMerge w:val="restart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268" w:type="dxa"/>
          </w:tcPr>
          <w:p w:rsidR="00C87AC0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87AC0" w:rsidRPr="00DD06BF" w:rsidTr="00C04368">
        <w:trPr>
          <w:trHeight w:val="300"/>
        </w:trPr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268" w:type="dxa"/>
          </w:tcPr>
          <w:p w:rsidR="00C87AC0" w:rsidRPr="00D807CE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87AC0" w:rsidRPr="00DD06BF" w:rsidTr="00C04368">
        <w:trPr>
          <w:trHeight w:val="300"/>
        </w:trPr>
        <w:tc>
          <w:tcPr>
            <w:tcW w:w="3227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268" w:type="dxa"/>
          </w:tcPr>
          <w:p w:rsidR="00C87AC0" w:rsidRPr="00D807CE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87AC0" w:rsidRPr="00DD06BF" w:rsidTr="00C04368">
        <w:tc>
          <w:tcPr>
            <w:tcW w:w="3227" w:type="dxa"/>
            <w:vMerge w:val="restart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C87AC0" w:rsidRPr="00D807CE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C87AC0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268" w:type="dxa"/>
          </w:tcPr>
          <w:p w:rsidR="00C87AC0" w:rsidRPr="00DD06BF" w:rsidRDefault="00F971E5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75DF2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 w:val="restart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260" w:type="dxa"/>
          </w:tcPr>
          <w:p w:rsidR="00C87AC0" w:rsidRPr="00D75DF2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268" w:type="dxa"/>
          </w:tcPr>
          <w:p w:rsidR="00C87AC0" w:rsidRPr="00DD06BF" w:rsidRDefault="00C04368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68" w:type="dxa"/>
          </w:tcPr>
          <w:p w:rsidR="00C87AC0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 w:val="restart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268" w:type="dxa"/>
          </w:tcPr>
          <w:p w:rsidR="00C87AC0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87AC0" w:rsidRPr="00DD06BF" w:rsidTr="00C04368">
        <w:tc>
          <w:tcPr>
            <w:tcW w:w="3227" w:type="dxa"/>
            <w:vMerge w:val="restart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Здоров’я 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 фізична культура</w:t>
            </w: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87AC0" w:rsidRPr="00DD06BF" w:rsidTr="00C04368">
        <w:tc>
          <w:tcPr>
            <w:tcW w:w="3227" w:type="dxa"/>
            <w:vMerge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</w:tr>
      <w:tr w:rsidR="00C87AC0" w:rsidRPr="00DD06BF" w:rsidTr="00C04368">
        <w:tc>
          <w:tcPr>
            <w:tcW w:w="6487" w:type="dxa"/>
            <w:gridSpan w:val="2"/>
          </w:tcPr>
          <w:p w:rsidR="00C87AC0" w:rsidRPr="00DD06BF" w:rsidRDefault="00C87AC0" w:rsidP="00C87AC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68" w:type="dxa"/>
          </w:tcPr>
          <w:p w:rsidR="00C87AC0" w:rsidRPr="00DD06BF" w:rsidRDefault="00C87AC0" w:rsidP="00C8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bookmarkStart w:id="1" w:name="_GoBack"/>
            <w:bookmarkEnd w:id="1"/>
          </w:p>
        </w:tc>
      </w:tr>
    </w:tbl>
    <w:p w:rsidR="00B44276" w:rsidRPr="00DD06BF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44276" w:rsidRPr="00DD06BF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Керівник закладу                                                     А.В.Лапунько</w:t>
      </w:r>
    </w:p>
    <w:p w:rsidR="00B44276" w:rsidRPr="00DD06BF" w:rsidRDefault="00B44276" w:rsidP="00B44276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06BF" w:rsidRPr="00DD06BF" w:rsidRDefault="0051028F" w:rsidP="00DD06BF">
      <w:pPr>
        <w:ind w:right="279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>
        <w:rPr>
          <w:rFonts w:ascii="Times New Roman" w:hAnsi="Times New Roman" w:cs="Times New Roman"/>
          <w:b/>
          <w:sz w:val="36"/>
          <w:szCs w:val="32"/>
          <w:lang w:val="uk-UA"/>
        </w:rPr>
        <w:t>Н</w:t>
      </w:r>
      <w:r w:rsidR="00DD06BF" w:rsidRPr="00DD06BF">
        <w:rPr>
          <w:rFonts w:ascii="Times New Roman" w:hAnsi="Times New Roman" w:cs="Times New Roman"/>
          <w:b/>
          <w:sz w:val="36"/>
          <w:szCs w:val="32"/>
          <w:lang w:val="uk-UA"/>
        </w:rPr>
        <w:t>авчальний план основної школи</w:t>
      </w:r>
    </w:p>
    <w:p w:rsidR="00DD06BF" w:rsidRPr="00DD06BF" w:rsidRDefault="00DD06BF" w:rsidP="00DD06BF">
      <w:pPr>
        <w:ind w:right="27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sz w:val="32"/>
          <w:szCs w:val="32"/>
          <w:lang w:val="uk-UA"/>
        </w:rPr>
        <w:t xml:space="preserve"> з українською мовою навчання і вивченням двох іноземних мов</w:t>
      </w:r>
    </w:p>
    <w:p w:rsidR="00DD06BF" w:rsidRPr="00DD06BF" w:rsidRDefault="00DD06BF" w:rsidP="00DD06BF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06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9 клас </w:t>
      </w:r>
    </w:p>
    <w:p w:rsidR="00DD06BF" w:rsidRPr="00DD06BF" w:rsidRDefault="00DD06BF" w:rsidP="00DD06BF">
      <w:pPr>
        <w:jc w:val="both"/>
        <w:rPr>
          <w:rFonts w:ascii="Times New Roman" w:hAnsi="Times New Roman" w:cs="Times New Roman"/>
          <w:lang w:val="uk-UA"/>
        </w:rPr>
      </w:pPr>
      <w:r w:rsidRPr="00DD06BF">
        <w:rPr>
          <w:rFonts w:ascii="Times New Roman" w:hAnsi="Times New Roman" w:cs="Times New Roman"/>
          <w:lang w:val="uk-UA"/>
        </w:rPr>
        <w:t>(розроблений за Навчальним планом закладів загальної середньої освіти з навчанням українською мовою і вивченням двох іноземних мов (Таблиця 1</w:t>
      </w:r>
      <w:r w:rsidR="00F971E5">
        <w:rPr>
          <w:rFonts w:ascii="Times New Roman" w:hAnsi="Times New Roman" w:cs="Times New Roman"/>
          <w:lang w:val="uk-UA"/>
        </w:rPr>
        <w:t>0</w:t>
      </w:r>
      <w:r w:rsidRPr="00DD06BF">
        <w:rPr>
          <w:rFonts w:ascii="Times New Roman" w:hAnsi="Times New Roman" w:cs="Times New Roman"/>
          <w:lang w:val="uk-UA"/>
        </w:rPr>
        <w:t xml:space="preserve"> до Типової освітньої програми закладів загальної середньої освіти ІІ ступеня, затвердженої Міністерством освіти і науки України від 20.04.2018 № 405)</w:t>
      </w:r>
    </w:p>
    <w:p w:rsidR="00DD06BF" w:rsidRPr="00DD06BF" w:rsidRDefault="00DD06BF" w:rsidP="00DD06BF">
      <w:pPr>
        <w:jc w:val="center"/>
        <w:rPr>
          <w:rFonts w:ascii="Times New Roman" w:hAnsi="Times New Roman" w:cs="Times New Roman"/>
          <w:b/>
          <w:szCs w:val="28"/>
          <w:lang w:val="uk-UA"/>
        </w:rPr>
      </w:pPr>
    </w:p>
    <w:tbl>
      <w:tblPr>
        <w:tblpPr w:leftFromText="180" w:rightFromText="180" w:vertAnchor="text" w:horzAnchor="margin" w:tblpY="28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402"/>
        <w:gridCol w:w="2268"/>
      </w:tblGrid>
      <w:tr w:rsidR="00663AA6" w:rsidRPr="00DD06BF" w:rsidTr="0051028F">
        <w:trPr>
          <w:trHeight w:val="644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663AA6" w:rsidRPr="00DD06BF" w:rsidRDefault="00663AA6" w:rsidP="00F26E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663AA6" w:rsidRPr="00DD06BF" w:rsidRDefault="00663AA6" w:rsidP="00F26E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предмети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AA6" w:rsidRPr="00DD06BF" w:rsidRDefault="00663AA6" w:rsidP="00F26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51028F" w:rsidRPr="00DD06BF" w:rsidTr="0051028F">
        <w:trPr>
          <w:trHeight w:val="300"/>
        </w:trPr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51028F" w:rsidRPr="00DD06BF" w:rsidTr="0051028F">
        <w:tc>
          <w:tcPr>
            <w:tcW w:w="2802" w:type="dxa"/>
            <w:vMerge w:val="restart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 w:val="restart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Суспільство -знавство</w:t>
            </w: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1028F" w:rsidRPr="00DD06BF" w:rsidTr="0051028F">
        <w:tc>
          <w:tcPr>
            <w:tcW w:w="2802" w:type="dxa"/>
            <w:vMerge w:val="restart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1028F" w:rsidRPr="00DD06BF" w:rsidTr="0051028F">
        <w:trPr>
          <w:trHeight w:val="300"/>
        </w:trPr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1028F" w:rsidRPr="00DD06BF" w:rsidTr="0051028F">
        <w:trPr>
          <w:trHeight w:val="300"/>
        </w:trPr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1028F" w:rsidRPr="00DD06BF" w:rsidTr="0051028F">
        <w:tc>
          <w:tcPr>
            <w:tcW w:w="2802" w:type="dxa"/>
            <w:vMerge w:val="restart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 w:val="restart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 w:val="restart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028F" w:rsidRPr="00DD06BF" w:rsidTr="0051028F">
        <w:tc>
          <w:tcPr>
            <w:tcW w:w="2802" w:type="dxa"/>
            <w:vMerge w:val="restart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 xml:space="preserve">Здоров’я 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і фізична культура</w:t>
            </w: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1028F" w:rsidRPr="00DD06BF" w:rsidTr="0051028F">
        <w:tc>
          <w:tcPr>
            <w:tcW w:w="2802" w:type="dxa"/>
            <w:vMerge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1028F" w:rsidRPr="00DD06BF" w:rsidTr="0051028F">
        <w:tc>
          <w:tcPr>
            <w:tcW w:w="6204" w:type="dxa"/>
            <w:gridSpan w:val="2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1028F" w:rsidRPr="00DD06BF" w:rsidTr="0051028F">
        <w:tc>
          <w:tcPr>
            <w:tcW w:w="6204" w:type="dxa"/>
            <w:gridSpan w:val="2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Додатковий час на предмети, факультативи,</w:t>
            </w:r>
          </w:p>
          <w:p w:rsidR="0051028F" w:rsidRPr="00DD06BF" w:rsidRDefault="0051028F" w:rsidP="00663A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індивідуальні заняття та консультації</w:t>
            </w:r>
          </w:p>
        </w:tc>
        <w:tc>
          <w:tcPr>
            <w:tcW w:w="2268" w:type="dxa"/>
          </w:tcPr>
          <w:p w:rsidR="0051028F" w:rsidRPr="00DD06BF" w:rsidRDefault="00D807CE" w:rsidP="00663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1028F" w:rsidRPr="00DD06BF" w:rsidTr="0051028F">
        <w:tc>
          <w:tcPr>
            <w:tcW w:w="6204" w:type="dxa"/>
            <w:gridSpan w:val="2"/>
          </w:tcPr>
          <w:p w:rsidR="0051028F" w:rsidRPr="00DD06BF" w:rsidRDefault="0051028F" w:rsidP="00663A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Сумарна кількість годин</w:t>
            </w: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06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51028F" w:rsidRPr="00DD06BF" w:rsidRDefault="0051028F" w:rsidP="00663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06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</w:tr>
    </w:tbl>
    <w:p w:rsidR="00DD06BF" w:rsidRPr="00DD06BF" w:rsidRDefault="00DD06BF" w:rsidP="00DD06BF">
      <w:pPr>
        <w:jc w:val="center"/>
        <w:rPr>
          <w:rFonts w:ascii="Times New Roman" w:hAnsi="Times New Roman" w:cs="Times New Roman"/>
          <w:lang w:val="uk-UA"/>
        </w:rPr>
      </w:pPr>
    </w:p>
    <w:p w:rsidR="00DD06BF" w:rsidRPr="00DD06BF" w:rsidRDefault="00DD06BF" w:rsidP="00DD06BF">
      <w:pPr>
        <w:ind w:right="279"/>
        <w:rPr>
          <w:rFonts w:ascii="Times New Roman" w:hAnsi="Times New Roman" w:cs="Times New Roman"/>
          <w:lang w:val="uk-UA"/>
        </w:rPr>
      </w:pPr>
    </w:p>
    <w:p w:rsidR="00430325" w:rsidRDefault="00430325" w:rsidP="001029C3">
      <w:pPr>
        <w:jc w:val="right"/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663AA6" w:rsidRPr="00430325" w:rsidRDefault="00663AA6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6D1084" w:rsidRPr="00DD06BF" w:rsidRDefault="006D1084" w:rsidP="006D1084">
      <w:pPr>
        <w:ind w:right="27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Керівник закладу                                                     А.В.Лапунько</w:t>
      </w:r>
    </w:p>
    <w:p w:rsidR="00430325" w:rsidRPr="00DD06BF" w:rsidRDefault="00430325" w:rsidP="00430325">
      <w:pPr>
        <w:jc w:val="both"/>
        <w:rPr>
          <w:rFonts w:ascii="Times New Roman" w:hAnsi="Times New Roman" w:cs="Times New Roman"/>
          <w:lang w:val="uk-UA"/>
        </w:rPr>
      </w:pPr>
      <w:r w:rsidRPr="00DD06BF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            Додаток  </w:t>
      </w:r>
      <w:r>
        <w:rPr>
          <w:rFonts w:ascii="Times New Roman" w:hAnsi="Times New Roman" w:cs="Times New Roman"/>
          <w:lang w:val="uk-UA"/>
        </w:rPr>
        <w:t>2</w:t>
      </w:r>
    </w:p>
    <w:p w:rsidR="00430325" w:rsidRPr="00DD06BF" w:rsidRDefault="00430325" w:rsidP="00430325">
      <w:pPr>
        <w:jc w:val="both"/>
        <w:rPr>
          <w:rFonts w:ascii="Times New Roman" w:hAnsi="Times New Roman" w:cs="Times New Roman"/>
          <w:lang w:val="uk-UA"/>
        </w:rPr>
      </w:pPr>
      <w:r w:rsidRPr="00DD06B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до Наскрізної освітньої програми</w:t>
      </w:r>
    </w:p>
    <w:p w:rsidR="001029C3" w:rsidRDefault="001029C3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p w:rsidR="00430325" w:rsidRPr="004F6E60" w:rsidRDefault="00430325" w:rsidP="004F6E60">
      <w:pPr>
        <w:jc w:val="center"/>
        <w:rPr>
          <w:rFonts w:ascii="Times New Roman" w:eastAsia="Calibri" w:hAnsi="Times New Roman" w:cs="Times New Roman"/>
          <w:b/>
          <w:sz w:val="32"/>
          <w:szCs w:val="28"/>
          <w:lang w:val="uk-UA" w:bidi="ar-SA"/>
        </w:rPr>
      </w:pPr>
      <w:r w:rsidRPr="004F6E60">
        <w:rPr>
          <w:rFonts w:ascii="Times New Roman" w:eastAsia="Calibri" w:hAnsi="Times New Roman" w:cs="Times New Roman"/>
          <w:b/>
          <w:sz w:val="32"/>
          <w:szCs w:val="28"/>
          <w:lang w:val="uk-UA" w:bidi="ar-SA"/>
        </w:rPr>
        <w:t>Факультативи</w:t>
      </w:r>
    </w:p>
    <w:p w:rsidR="00430325" w:rsidRDefault="00430325" w:rsidP="00430325">
      <w:pPr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</w:p>
    <w:tbl>
      <w:tblPr>
        <w:tblStyle w:val="a6"/>
        <w:tblW w:w="0" w:type="auto"/>
        <w:tblLook w:val="04A0"/>
      </w:tblPr>
      <w:tblGrid>
        <w:gridCol w:w="1101"/>
        <w:gridCol w:w="2551"/>
        <w:gridCol w:w="3969"/>
        <w:gridCol w:w="1559"/>
      </w:tblGrid>
      <w:tr w:rsidR="00430325" w:rsidTr="00430325">
        <w:tc>
          <w:tcPr>
            <w:tcW w:w="1101" w:type="dxa"/>
          </w:tcPr>
          <w:p w:rsidR="00430325" w:rsidRPr="00DF1136" w:rsidRDefault="00430325" w:rsidP="00430325">
            <w:pPr>
              <w:rPr>
                <w:rFonts w:ascii="Times New Roman" w:hAnsi="Times New Roman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551" w:type="dxa"/>
          </w:tcPr>
          <w:p w:rsidR="00430325" w:rsidRPr="00DF1136" w:rsidRDefault="00430325" w:rsidP="004303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color w:val="auto"/>
                <w:sz w:val="24"/>
                <w:szCs w:val="24"/>
              </w:rPr>
              <w:t>Назва  факультатива</w:t>
            </w:r>
          </w:p>
        </w:tc>
        <w:tc>
          <w:tcPr>
            <w:tcW w:w="3969" w:type="dxa"/>
          </w:tcPr>
          <w:p w:rsidR="00430325" w:rsidRPr="00DF1136" w:rsidRDefault="00430325" w:rsidP="00430325">
            <w:pPr>
              <w:rPr>
                <w:rFonts w:ascii="Times New Roman" w:hAnsi="Times New Roman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sz w:val="24"/>
                <w:szCs w:val="24"/>
              </w:rPr>
              <w:t>Програма</w:t>
            </w:r>
          </w:p>
        </w:tc>
        <w:tc>
          <w:tcPr>
            <w:tcW w:w="1559" w:type="dxa"/>
          </w:tcPr>
          <w:p w:rsidR="00430325" w:rsidRDefault="00430325" w:rsidP="00430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Кількість  годин</w:t>
            </w:r>
          </w:p>
        </w:tc>
      </w:tr>
      <w:tr w:rsidR="00A5213B" w:rsidTr="00430325">
        <w:tc>
          <w:tcPr>
            <w:tcW w:w="1101" w:type="dxa"/>
            <w:vMerge w:val="restart"/>
          </w:tcPr>
          <w:p w:rsidR="00A5213B" w:rsidRPr="00DF1136" w:rsidRDefault="00A5213B" w:rsidP="00430325">
            <w:pPr>
              <w:rPr>
                <w:rFonts w:ascii="Times New Roman" w:hAnsi="Times New Roman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sz w:val="24"/>
                <w:szCs w:val="24"/>
              </w:rPr>
              <w:t xml:space="preserve">    5 </w:t>
            </w:r>
          </w:p>
        </w:tc>
        <w:tc>
          <w:tcPr>
            <w:tcW w:w="2551" w:type="dxa"/>
          </w:tcPr>
          <w:p w:rsidR="00A5213B" w:rsidRPr="00DF1136" w:rsidRDefault="00A5213B" w:rsidP="008932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«Логіка»</w:t>
            </w:r>
          </w:p>
        </w:tc>
        <w:tc>
          <w:tcPr>
            <w:tcW w:w="3969" w:type="dxa"/>
          </w:tcPr>
          <w:p w:rsidR="00A5213B" w:rsidRPr="00DF1136" w:rsidRDefault="00A5213B" w:rsidP="0051028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sz w:val="24"/>
                <w:szCs w:val="24"/>
              </w:rPr>
              <w:t>Буковська Оксана Іванівна, Васильєва Дарина Володимирівна, схвалено для використання у загальноосвітніх навчальних закладах комісією з математики Науково-методичної ради Міністерства освіти і науки України (лист Інституту модернізації змісту освіти від 10.07.2020 №22.1/12-Г-557).</w:t>
            </w:r>
          </w:p>
        </w:tc>
        <w:tc>
          <w:tcPr>
            <w:tcW w:w="1559" w:type="dxa"/>
          </w:tcPr>
          <w:p w:rsidR="00A5213B" w:rsidRDefault="00A5213B" w:rsidP="004303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13B" w:rsidRDefault="00A5213B" w:rsidP="00430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A5213B" w:rsidTr="00430325">
        <w:tc>
          <w:tcPr>
            <w:tcW w:w="1101" w:type="dxa"/>
            <w:vMerge/>
          </w:tcPr>
          <w:p w:rsidR="00A5213B" w:rsidRPr="00DF1136" w:rsidRDefault="00A5213B" w:rsidP="00A52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13B" w:rsidRPr="00DF1136" w:rsidRDefault="00A5213B" w:rsidP="00A5213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color w:val="auto"/>
                <w:sz w:val="24"/>
                <w:szCs w:val="24"/>
              </w:rPr>
              <w:t>«Українознавство»</w:t>
            </w:r>
          </w:p>
        </w:tc>
        <w:tc>
          <w:tcPr>
            <w:tcW w:w="3969" w:type="dxa"/>
          </w:tcPr>
          <w:p w:rsidR="00A5213B" w:rsidRPr="00DF1136" w:rsidRDefault="00A5213B" w:rsidP="00A52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color w:val="auto"/>
                <w:sz w:val="24"/>
                <w:szCs w:val="24"/>
              </w:rPr>
              <w:t>Рекомендовано Міністерством освіти і науки України (лист МОН України від 10.08.2020 №1/11-5310), автори- укладачі: А. Ціпко, Т. Бойко, С. Бойко, О. Газізова. Київ, 2020</w:t>
            </w:r>
          </w:p>
        </w:tc>
        <w:tc>
          <w:tcPr>
            <w:tcW w:w="1559" w:type="dxa"/>
          </w:tcPr>
          <w:p w:rsidR="00A5213B" w:rsidRDefault="00A5213B" w:rsidP="00A521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13B" w:rsidRDefault="00A5213B" w:rsidP="00A52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год</w:t>
            </w:r>
          </w:p>
        </w:tc>
      </w:tr>
      <w:tr w:rsidR="00A5213B" w:rsidTr="00430325">
        <w:tc>
          <w:tcPr>
            <w:tcW w:w="1101" w:type="dxa"/>
            <w:vMerge w:val="restart"/>
          </w:tcPr>
          <w:p w:rsidR="00A5213B" w:rsidRPr="00DF1136" w:rsidRDefault="00A5213B" w:rsidP="00A52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5213B" w:rsidRPr="00DF1136" w:rsidRDefault="00A5213B" w:rsidP="00A5213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color w:val="auto"/>
                <w:sz w:val="24"/>
                <w:szCs w:val="24"/>
              </w:rPr>
              <w:t>«Логіка»</w:t>
            </w:r>
          </w:p>
        </w:tc>
        <w:tc>
          <w:tcPr>
            <w:tcW w:w="3969" w:type="dxa"/>
          </w:tcPr>
          <w:p w:rsidR="00A5213B" w:rsidRPr="00DF1136" w:rsidRDefault="00A5213B" w:rsidP="00A52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sz w:val="24"/>
                <w:szCs w:val="24"/>
              </w:rPr>
              <w:t>Буковська Оксана Іванівна, Васильєва Дарина Володимирівна, схвалено для використання у загальноосвітніх навчальних закладах комісією з математики Науково-методичної ради Міністерства освіти і науки України (лист Інституту модернізації змісту освіти від 10.07.2020 №22.1/12-Г-557).</w:t>
            </w:r>
          </w:p>
        </w:tc>
        <w:tc>
          <w:tcPr>
            <w:tcW w:w="1559" w:type="dxa"/>
          </w:tcPr>
          <w:p w:rsidR="00A5213B" w:rsidRDefault="00A5213B" w:rsidP="00A521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13B" w:rsidRDefault="00A5213B" w:rsidP="00A52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A5213B" w:rsidTr="00430325">
        <w:tc>
          <w:tcPr>
            <w:tcW w:w="1101" w:type="dxa"/>
            <w:vMerge/>
          </w:tcPr>
          <w:p w:rsidR="00A5213B" w:rsidRPr="00DF1136" w:rsidRDefault="00A5213B" w:rsidP="00A52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213B" w:rsidRPr="00DF1136" w:rsidRDefault="00A5213B" w:rsidP="00A5213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color w:val="auto"/>
                <w:sz w:val="24"/>
                <w:szCs w:val="24"/>
              </w:rPr>
              <w:t>«Українознавство»</w:t>
            </w:r>
          </w:p>
        </w:tc>
        <w:tc>
          <w:tcPr>
            <w:tcW w:w="3969" w:type="dxa"/>
          </w:tcPr>
          <w:p w:rsidR="00A5213B" w:rsidRPr="00DF1136" w:rsidRDefault="00A5213B" w:rsidP="00A521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color w:val="auto"/>
                <w:sz w:val="24"/>
                <w:szCs w:val="24"/>
              </w:rPr>
              <w:t>Рекомендовано Міністерством освіти і науки України (лист МОН України від 10.08.2020 №1/11-5310), автори- укладачі: А. Ціпко, Т. Бойко, С. Бойко, О. Газізова. Київ, 2020</w:t>
            </w:r>
          </w:p>
        </w:tc>
        <w:tc>
          <w:tcPr>
            <w:tcW w:w="1559" w:type="dxa"/>
          </w:tcPr>
          <w:p w:rsidR="00A5213B" w:rsidRDefault="00A5213B" w:rsidP="00A521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13B" w:rsidRDefault="00A5213B" w:rsidP="00A52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год</w:t>
            </w:r>
          </w:p>
        </w:tc>
      </w:tr>
      <w:tr w:rsidR="00A5213B" w:rsidRPr="00272402" w:rsidTr="00430325">
        <w:tc>
          <w:tcPr>
            <w:tcW w:w="1101" w:type="dxa"/>
          </w:tcPr>
          <w:p w:rsidR="00A5213B" w:rsidRPr="00DF1136" w:rsidRDefault="00A5213B" w:rsidP="00A52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5213B" w:rsidRPr="00DF1136" w:rsidRDefault="00A5213B" w:rsidP="00857AD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1136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272402" w:rsidRPr="00272402">
              <w:rPr>
                <w:rFonts w:ascii="Times New Roman" w:hAnsi="Times New Roman"/>
                <w:color w:val="auto"/>
                <w:sz w:val="24"/>
                <w:szCs w:val="28"/>
              </w:rPr>
              <w:t>Сучасна українська мова: морфологія та фразеологія</w:t>
            </w:r>
            <w:r w:rsidRPr="00272402">
              <w:rPr>
                <w:rFonts w:ascii="Times New Roman" w:hAnsi="Times New Roman"/>
                <w:color w:val="auto"/>
                <w:sz w:val="22"/>
                <w:szCs w:val="24"/>
              </w:rPr>
              <w:t>»</w:t>
            </w:r>
          </w:p>
        </w:tc>
        <w:tc>
          <w:tcPr>
            <w:tcW w:w="3969" w:type="dxa"/>
          </w:tcPr>
          <w:p w:rsidR="00A5213B" w:rsidRPr="00DF1136" w:rsidRDefault="00272402" w:rsidP="0027240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Прогама факультативних курсів та курсів за вибором  з української мови та літератури.5-11 класи. (Т Гнаткович,,Щ. Калинич)Схвалено</w:t>
            </w:r>
            <w:r w:rsidR="00A5213B" w:rsidRPr="00DF1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методисно-науковою радою з питань освіти МОН України (</w:t>
            </w:r>
            <w:r w:rsidR="00A5213B" w:rsidRPr="00DF1136">
              <w:rPr>
                <w:rFonts w:ascii="Times New Roman" w:hAnsi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ABF" w:rsidRPr="00DF1136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нституту модернізації змісту освіти </w:t>
            </w:r>
            <w:r w:rsidR="005C4ABF" w:rsidRPr="00DF1136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4ABF" w:rsidRPr="00DF1136">
              <w:rPr>
                <w:rFonts w:ascii="Times New Roman" w:hAnsi="Times New Roman"/>
                <w:sz w:val="24"/>
                <w:szCs w:val="24"/>
              </w:rPr>
              <w:t>4.07.201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4ABF" w:rsidRPr="00DF1136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4ABF" w:rsidRPr="00DF1136">
              <w:rPr>
                <w:rFonts w:ascii="Times New Roman" w:hAnsi="Times New Roman"/>
                <w:sz w:val="24"/>
                <w:szCs w:val="24"/>
              </w:rPr>
              <w:t>.1/12-Г-</w:t>
            </w: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559" w:type="dxa"/>
          </w:tcPr>
          <w:p w:rsidR="00A5213B" w:rsidRPr="00DF1136" w:rsidRDefault="00A5213B" w:rsidP="00A5213B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213B" w:rsidRPr="00DF1136" w:rsidRDefault="00A5213B" w:rsidP="00A5213B">
            <w:pPr>
              <w:rPr>
                <w:rFonts w:ascii="Times New Roman" w:hAnsi="Times New Roman"/>
                <w:sz w:val="24"/>
                <w:szCs w:val="28"/>
              </w:rPr>
            </w:pPr>
            <w:r w:rsidRPr="00DF1136">
              <w:rPr>
                <w:rFonts w:ascii="Times New Roman" w:hAnsi="Times New Roman"/>
                <w:sz w:val="24"/>
                <w:szCs w:val="28"/>
              </w:rPr>
              <w:t>1 год</w:t>
            </w:r>
          </w:p>
        </w:tc>
      </w:tr>
    </w:tbl>
    <w:p w:rsidR="00430325" w:rsidRPr="00DF1136" w:rsidRDefault="00430325" w:rsidP="00430325">
      <w:pPr>
        <w:rPr>
          <w:rFonts w:ascii="Times New Roman" w:eastAsia="Calibri" w:hAnsi="Times New Roman" w:cs="Times New Roman"/>
          <w:szCs w:val="28"/>
          <w:lang w:val="uk-UA" w:bidi="ar-SA"/>
        </w:rPr>
      </w:pPr>
    </w:p>
    <w:p w:rsidR="00430325" w:rsidRPr="00DF1136" w:rsidRDefault="00430325" w:rsidP="00430325">
      <w:pPr>
        <w:rPr>
          <w:rFonts w:ascii="Times New Roman" w:eastAsia="Calibri" w:hAnsi="Times New Roman" w:cs="Times New Roman"/>
          <w:szCs w:val="28"/>
          <w:lang w:val="uk-UA" w:bidi="ar-SA"/>
        </w:rPr>
      </w:pPr>
    </w:p>
    <w:p w:rsidR="006D1084" w:rsidRPr="00272402" w:rsidRDefault="006D1084" w:rsidP="00272402">
      <w:pPr>
        <w:ind w:right="279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DF1136">
        <w:rPr>
          <w:rFonts w:ascii="Times New Roman" w:hAnsi="Times New Roman" w:cs="Times New Roman"/>
          <w:b/>
          <w:sz w:val="28"/>
          <w:szCs w:val="32"/>
          <w:lang w:val="uk-UA"/>
        </w:rPr>
        <w:t>Керівник закладу                                                     А.В.Лапунько</w:t>
      </w:r>
      <w:r w:rsidR="004F6E60" w:rsidRPr="00DD06B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</w:t>
      </w:r>
    </w:p>
    <w:sectPr w:rsidR="006D1084" w:rsidRPr="00272402" w:rsidSect="006040E3">
      <w:type w:val="continuous"/>
      <w:pgSz w:w="11909" w:h="16840"/>
      <w:pgMar w:top="1134" w:right="710" w:bottom="1134" w:left="1701" w:header="0" w:footer="6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12" w:rsidRDefault="00B77212">
      <w:r>
        <w:separator/>
      </w:r>
    </w:p>
  </w:endnote>
  <w:endnote w:type="continuationSeparator" w:id="0">
    <w:p w:rsidR="00B77212" w:rsidRDefault="00B7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12" w:rsidRDefault="00EF0D8B" w:rsidP="004E0B40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B7721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46367">
      <w:rPr>
        <w:rStyle w:val="af7"/>
        <w:noProof/>
      </w:rPr>
      <w:t>32</w:t>
    </w:r>
    <w:r>
      <w:rPr>
        <w:rStyle w:val="af7"/>
      </w:rPr>
      <w:fldChar w:fldCharType="end"/>
    </w:r>
  </w:p>
  <w:p w:rsidR="00B77212" w:rsidRDefault="00B77212" w:rsidP="004E0B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12" w:rsidRDefault="00EF0D8B" w:rsidP="004E0B40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B7721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46367">
      <w:rPr>
        <w:rStyle w:val="af7"/>
        <w:noProof/>
      </w:rPr>
      <w:t>33</w:t>
    </w:r>
    <w:r>
      <w:rPr>
        <w:rStyle w:val="af7"/>
      </w:rPr>
      <w:fldChar w:fldCharType="end"/>
    </w:r>
  </w:p>
  <w:p w:rsidR="00B77212" w:rsidRDefault="00B77212" w:rsidP="004E0B4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12" w:rsidRDefault="00B77212"/>
  </w:footnote>
  <w:footnote w:type="continuationSeparator" w:id="0">
    <w:p w:rsidR="00B77212" w:rsidRDefault="00B772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4656_"/>
      </v:shape>
    </w:pict>
  </w:numPicBullet>
  <w:abstractNum w:abstractNumId="0">
    <w:nsid w:val="00893664"/>
    <w:multiLevelType w:val="hybridMultilevel"/>
    <w:tmpl w:val="C054F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602B"/>
    <w:multiLevelType w:val="hybridMultilevel"/>
    <w:tmpl w:val="5842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6100D"/>
    <w:multiLevelType w:val="multilevel"/>
    <w:tmpl w:val="0440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697C8B"/>
    <w:multiLevelType w:val="hybridMultilevel"/>
    <w:tmpl w:val="4E7C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13B2C"/>
    <w:multiLevelType w:val="multilevel"/>
    <w:tmpl w:val="8D40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166180"/>
    <w:multiLevelType w:val="hybridMultilevel"/>
    <w:tmpl w:val="82E4C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A623FA"/>
    <w:multiLevelType w:val="hybridMultilevel"/>
    <w:tmpl w:val="CE4CF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E126C"/>
    <w:multiLevelType w:val="hybridMultilevel"/>
    <w:tmpl w:val="D17894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2DF2547"/>
    <w:multiLevelType w:val="multilevel"/>
    <w:tmpl w:val="02BC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436F88"/>
    <w:multiLevelType w:val="multilevel"/>
    <w:tmpl w:val="293E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A0DB6"/>
    <w:multiLevelType w:val="hybridMultilevel"/>
    <w:tmpl w:val="778C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97B7B"/>
    <w:multiLevelType w:val="hybridMultilevel"/>
    <w:tmpl w:val="D4EAAB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732127"/>
    <w:multiLevelType w:val="multilevel"/>
    <w:tmpl w:val="FB0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46E1D"/>
    <w:multiLevelType w:val="hybridMultilevel"/>
    <w:tmpl w:val="24F2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0A180D"/>
    <w:multiLevelType w:val="hybridMultilevel"/>
    <w:tmpl w:val="BCFE0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C6C95"/>
    <w:multiLevelType w:val="hybridMultilevel"/>
    <w:tmpl w:val="9FD4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8C6"/>
    <w:multiLevelType w:val="hybridMultilevel"/>
    <w:tmpl w:val="AA0C0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25B3D"/>
    <w:multiLevelType w:val="hybridMultilevel"/>
    <w:tmpl w:val="EA5A1E2A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F4E67"/>
    <w:multiLevelType w:val="multilevel"/>
    <w:tmpl w:val="F86E5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3005C4"/>
    <w:multiLevelType w:val="hybridMultilevel"/>
    <w:tmpl w:val="AEA6C6BC"/>
    <w:lvl w:ilvl="0" w:tplc="FBE400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B0049"/>
    <w:multiLevelType w:val="multilevel"/>
    <w:tmpl w:val="210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C977A5"/>
    <w:multiLevelType w:val="hybridMultilevel"/>
    <w:tmpl w:val="E1422B66"/>
    <w:lvl w:ilvl="0" w:tplc="463E0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E73B3"/>
    <w:multiLevelType w:val="hybridMultilevel"/>
    <w:tmpl w:val="A1665EAC"/>
    <w:lvl w:ilvl="0" w:tplc="1D9E87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7"/>
  </w:num>
  <w:num w:numId="5">
    <w:abstractNumId w:val="2"/>
  </w:num>
  <w:num w:numId="6">
    <w:abstractNumId w:val="29"/>
  </w:num>
  <w:num w:numId="7">
    <w:abstractNumId w:val="29"/>
  </w:num>
  <w:num w:numId="8">
    <w:abstractNumId w:val="26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6"/>
  </w:num>
  <w:num w:numId="14">
    <w:abstractNumId w:val="27"/>
  </w:num>
  <w:num w:numId="15">
    <w:abstractNumId w:val="24"/>
  </w:num>
  <w:num w:numId="16">
    <w:abstractNumId w:val="13"/>
  </w:num>
  <w:num w:numId="17">
    <w:abstractNumId w:val="12"/>
  </w:num>
  <w:num w:numId="18">
    <w:abstractNumId w:val="11"/>
  </w:num>
  <w:num w:numId="19">
    <w:abstractNumId w:val="18"/>
  </w:num>
  <w:num w:numId="20">
    <w:abstractNumId w:val="20"/>
  </w:num>
  <w:num w:numId="21">
    <w:abstractNumId w:val="15"/>
  </w:num>
  <w:num w:numId="22">
    <w:abstractNumId w:val="5"/>
  </w:num>
  <w:num w:numId="23">
    <w:abstractNumId w:val="19"/>
  </w:num>
  <w:num w:numId="24">
    <w:abstractNumId w:val="16"/>
  </w:num>
  <w:num w:numId="25">
    <w:abstractNumId w:val="23"/>
  </w:num>
  <w:num w:numId="26">
    <w:abstractNumId w:val="1"/>
  </w:num>
  <w:num w:numId="27">
    <w:abstractNumId w:val="25"/>
  </w:num>
  <w:num w:numId="28">
    <w:abstractNumId w:val="3"/>
  </w:num>
  <w:num w:numId="29">
    <w:abstractNumId w:val="22"/>
  </w:num>
  <w:num w:numId="30">
    <w:abstractNumId w:val="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hideSpellingError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F7B92"/>
    <w:rsid w:val="00026D68"/>
    <w:rsid w:val="00027DA6"/>
    <w:rsid w:val="00047819"/>
    <w:rsid w:val="00051F7C"/>
    <w:rsid w:val="00053FE5"/>
    <w:rsid w:val="00061A0F"/>
    <w:rsid w:val="000727FA"/>
    <w:rsid w:val="00085091"/>
    <w:rsid w:val="000A3164"/>
    <w:rsid w:val="000A5625"/>
    <w:rsid w:val="000B3F75"/>
    <w:rsid w:val="001029C3"/>
    <w:rsid w:val="00107170"/>
    <w:rsid w:val="001102A7"/>
    <w:rsid w:val="001146B7"/>
    <w:rsid w:val="001207F7"/>
    <w:rsid w:val="00152D44"/>
    <w:rsid w:val="001715B4"/>
    <w:rsid w:val="001B3473"/>
    <w:rsid w:val="001C1285"/>
    <w:rsid w:val="001C55FD"/>
    <w:rsid w:val="001D577F"/>
    <w:rsid w:val="001E39B0"/>
    <w:rsid w:val="001E7064"/>
    <w:rsid w:val="001F5B72"/>
    <w:rsid w:val="00253099"/>
    <w:rsid w:val="002549D5"/>
    <w:rsid w:val="00254CC9"/>
    <w:rsid w:val="0025702B"/>
    <w:rsid w:val="002633CD"/>
    <w:rsid w:val="00272402"/>
    <w:rsid w:val="00280DCE"/>
    <w:rsid w:val="002D22F9"/>
    <w:rsid w:val="002F13F1"/>
    <w:rsid w:val="00303147"/>
    <w:rsid w:val="00304A3E"/>
    <w:rsid w:val="00314773"/>
    <w:rsid w:val="003174DC"/>
    <w:rsid w:val="00327EC7"/>
    <w:rsid w:val="00331012"/>
    <w:rsid w:val="00331045"/>
    <w:rsid w:val="003507C9"/>
    <w:rsid w:val="00384CFC"/>
    <w:rsid w:val="003A003D"/>
    <w:rsid w:val="003B5F90"/>
    <w:rsid w:val="003C77EE"/>
    <w:rsid w:val="003D599C"/>
    <w:rsid w:val="003E2E0E"/>
    <w:rsid w:val="004006A0"/>
    <w:rsid w:val="00407CDD"/>
    <w:rsid w:val="00430325"/>
    <w:rsid w:val="00431D98"/>
    <w:rsid w:val="0043428B"/>
    <w:rsid w:val="00436F66"/>
    <w:rsid w:val="00441ADC"/>
    <w:rsid w:val="00446BDB"/>
    <w:rsid w:val="004E0B40"/>
    <w:rsid w:val="004E4A7D"/>
    <w:rsid w:val="004F078F"/>
    <w:rsid w:val="004F6E60"/>
    <w:rsid w:val="00500294"/>
    <w:rsid w:val="0051028F"/>
    <w:rsid w:val="0051373E"/>
    <w:rsid w:val="00523D1A"/>
    <w:rsid w:val="00527366"/>
    <w:rsid w:val="005511FC"/>
    <w:rsid w:val="005C4ABF"/>
    <w:rsid w:val="005C5CE8"/>
    <w:rsid w:val="005E3E7C"/>
    <w:rsid w:val="005F7F9F"/>
    <w:rsid w:val="0060172B"/>
    <w:rsid w:val="006040E3"/>
    <w:rsid w:val="00611A8F"/>
    <w:rsid w:val="0061415E"/>
    <w:rsid w:val="00623E4D"/>
    <w:rsid w:val="006251F0"/>
    <w:rsid w:val="006425BD"/>
    <w:rsid w:val="00645F06"/>
    <w:rsid w:val="006573B5"/>
    <w:rsid w:val="00663AA6"/>
    <w:rsid w:val="006704B0"/>
    <w:rsid w:val="00671ED9"/>
    <w:rsid w:val="00676163"/>
    <w:rsid w:val="006C4264"/>
    <w:rsid w:val="006C4F5B"/>
    <w:rsid w:val="006D1084"/>
    <w:rsid w:val="006D4A3B"/>
    <w:rsid w:val="006E62B4"/>
    <w:rsid w:val="006F0051"/>
    <w:rsid w:val="006F5085"/>
    <w:rsid w:val="007221EE"/>
    <w:rsid w:val="00722E73"/>
    <w:rsid w:val="0072431D"/>
    <w:rsid w:val="00726994"/>
    <w:rsid w:val="00734A35"/>
    <w:rsid w:val="00736C2D"/>
    <w:rsid w:val="0074059B"/>
    <w:rsid w:val="00744B36"/>
    <w:rsid w:val="00767FE3"/>
    <w:rsid w:val="007823A7"/>
    <w:rsid w:val="007907BD"/>
    <w:rsid w:val="00795A9D"/>
    <w:rsid w:val="007A3F33"/>
    <w:rsid w:val="007A7495"/>
    <w:rsid w:val="007C6C2F"/>
    <w:rsid w:val="007F4B44"/>
    <w:rsid w:val="007F5B45"/>
    <w:rsid w:val="007F6B12"/>
    <w:rsid w:val="00802FB5"/>
    <w:rsid w:val="00810A4D"/>
    <w:rsid w:val="00810E9E"/>
    <w:rsid w:val="00843608"/>
    <w:rsid w:val="008537A2"/>
    <w:rsid w:val="008542CB"/>
    <w:rsid w:val="00855979"/>
    <w:rsid w:val="00857AD4"/>
    <w:rsid w:val="00860025"/>
    <w:rsid w:val="00867D1B"/>
    <w:rsid w:val="0089328C"/>
    <w:rsid w:val="008A670F"/>
    <w:rsid w:val="008A7CFD"/>
    <w:rsid w:val="008B109E"/>
    <w:rsid w:val="008C0C00"/>
    <w:rsid w:val="008C6849"/>
    <w:rsid w:val="0090145C"/>
    <w:rsid w:val="009023D8"/>
    <w:rsid w:val="009064DD"/>
    <w:rsid w:val="00912AEB"/>
    <w:rsid w:val="009147B5"/>
    <w:rsid w:val="00971D6C"/>
    <w:rsid w:val="00984171"/>
    <w:rsid w:val="009944B0"/>
    <w:rsid w:val="0099783D"/>
    <w:rsid w:val="009B2B6B"/>
    <w:rsid w:val="009B79DF"/>
    <w:rsid w:val="009C0B5B"/>
    <w:rsid w:val="009C1751"/>
    <w:rsid w:val="009D3CCC"/>
    <w:rsid w:val="009F46FC"/>
    <w:rsid w:val="00A00424"/>
    <w:rsid w:val="00A13050"/>
    <w:rsid w:val="00A31434"/>
    <w:rsid w:val="00A32A52"/>
    <w:rsid w:val="00A41AD1"/>
    <w:rsid w:val="00A512D9"/>
    <w:rsid w:val="00A5213B"/>
    <w:rsid w:val="00A55D59"/>
    <w:rsid w:val="00A674C1"/>
    <w:rsid w:val="00A67919"/>
    <w:rsid w:val="00A71F00"/>
    <w:rsid w:val="00A73CAE"/>
    <w:rsid w:val="00A7569E"/>
    <w:rsid w:val="00A9704B"/>
    <w:rsid w:val="00AA1FA7"/>
    <w:rsid w:val="00AB1012"/>
    <w:rsid w:val="00AE44EB"/>
    <w:rsid w:val="00B07AAD"/>
    <w:rsid w:val="00B278DD"/>
    <w:rsid w:val="00B32526"/>
    <w:rsid w:val="00B44276"/>
    <w:rsid w:val="00B77212"/>
    <w:rsid w:val="00B958C9"/>
    <w:rsid w:val="00BC4C49"/>
    <w:rsid w:val="00BC6EBC"/>
    <w:rsid w:val="00BD0603"/>
    <w:rsid w:val="00BD65BC"/>
    <w:rsid w:val="00BE2B2D"/>
    <w:rsid w:val="00BF7B92"/>
    <w:rsid w:val="00C04368"/>
    <w:rsid w:val="00C13F00"/>
    <w:rsid w:val="00C24E09"/>
    <w:rsid w:val="00C632FB"/>
    <w:rsid w:val="00C7115A"/>
    <w:rsid w:val="00C7297D"/>
    <w:rsid w:val="00C86863"/>
    <w:rsid w:val="00C87AC0"/>
    <w:rsid w:val="00CB15ED"/>
    <w:rsid w:val="00CC08B4"/>
    <w:rsid w:val="00CC5A54"/>
    <w:rsid w:val="00CF023E"/>
    <w:rsid w:val="00CF123A"/>
    <w:rsid w:val="00D01DFF"/>
    <w:rsid w:val="00D062E9"/>
    <w:rsid w:val="00D20EBB"/>
    <w:rsid w:val="00D46367"/>
    <w:rsid w:val="00D5775C"/>
    <w:rsid w:val="00D60355"/>
    <w:rsid w:val="00D6572A"/>
    <w:rsid w:val="00D75DF2"/>
    <w:rsid w:val="00D80798"/>
    <w:rsid w:val="00D807CE"/>
    <w:rsid w:val="00DA0021"/>
    <w:rsid w:val="00DA59E7"/>
    <w:rsid w:val="00DA66C7"/>
    <w:rsid w:val="00DB1348"/>
    <w:rsid w:val="00DC4D00"/>
    <w:rsid w:val="00DD06BF"/>
    <w:rsid w:val="00DD1D6C"/>
    <w:rsid w:val="00DD1FD6"/>
    <w:rsid w:val="00DF1136"/>
    <w:rsid w:val="00E213E2"/>
    <w:rsid w:val="00E51AC1"/>
    <w:rsid w:val="00E928A7"/>
    <w:rsid w:val="00EA118D"/>
    <w:rsid w:val="00EC1AF7"/>
    <w:rsid w:val="00ED5640"/>
    <w:rsid w:val="00EF0D8B"/>
    <w:rsid w:val="00F15943"/>
    <w:rsid w:val="00F20AE9"/>
    <w:rsid w:val="00F26E62"/>
    <w:rsid w:val="00F27ECB"/>
    <w:rsid w:val="00F3597F"/>
    <w:rsid w:val="00F46982"/>
    <w:rsid w:val="00F54D2B"/>
    <w:rsid w:val="00F66AAE"/>
    <w:rsid w:val="00F73691"/>
    <w:rsid w:val="00F82172"/>
    <w:rsid w:val="00F971E5"/>
    <w:rsid w:val="00FA690C"/>
    <w:rsid w:val="00FB5A65"/>
    <w:rsid w:val="00FC20AA"/>
    <w:rsid w:val="00FD3AA7"/>
    <w:rsid w:val="00FF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3099"/>
    <w:rPr>
      <w:color w:val="000000"/>
    </w:rPr>
  </w:style>
  <w:style w:type="paragraph" w:styleId="1">
    <w:name w:val="heading 1"/>
    <w:basedOn w:val="a"/>
    <w:next w:val="a"/>
    <w:link w:val="10"/>
    <w:qFormat/>
    <w:rsid w:val="00523D1A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523D1A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523D1A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523D1A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523D1A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523D1A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523D1A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523D1A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523D1A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3099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523D1A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523D1A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523D1A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523D1A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523D1A"/>
  </w:style>
  <w:style w:type="character" w:customStyle="1" w:styleId="a4">
    <w:name w:val="Основной текст Знак"/>
    <w:link w:val="a5"/>
    <w:semiHidden/>
    <w:rsid w:val="00523D1A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523D1A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523D1A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523D1A"/>
  </w:style>
  <w:style w:type="table" w:styleId="a6">
    <w:name w:val="Table Grid"/>
    <w:basedOn w:val="a1"/>
    <w:rsid w:val="00523D1A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3D1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523D1A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523D1A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523D1A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523D1A"/>
  </w:style>
  <w:style w:type="character" w:customStyle="1" w:styleId="aa">
    <w:name w:val="Текст выноски Знак"/>
    <w:link w:val="ab"/>
    <w:uiPriority w:val="99"/>
    <w:semiHidden/>
    <w:rsid w:val="00523D1A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523D1A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523D1A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523D1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523D1A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523D1A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523D1A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523D1A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523D1A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nhideWhenUsed/>
    <w:rsid w:val="00523D1A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523D1A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rsid w:val="00523D1A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523D1A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523D1A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523D1A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523D1A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523D1A"/>
    <w:rPr>
      <w:rFonts w:cs="Times New Roman"/>
      <w:vertAlign w:val="superscript"/>
    </w:rPr>
  </w:style>
  <w:style w:type="paragraph" w:styleId="af6">
    <w:name w:val="No Spacing"/>
    <w:uiPriority w:val="1"/>
    <w:qFormat/>
    <w:rsid w:val="00523D1A"/>
    <w:pPr>
      <w:widowControl/>
    </w:pPr>
    <w:rPr>
      <w:rFonts w:ascii="Arial" w:eastAsia="Arial" w:hAnsi="Arial" w:cs="Arial"/>
      <w:color w:val="000000"/>
      <w:sz w:val="22"/>
      <w:szCs w:val="22"/>
      <w:lang w:val="uk-UA" w:eastAsia="uk-UA" w:bidi="ar-SA"/>
    </w:rPr>
  </w:style>
  <w:style w:type="character" w:customStyle="1" w:styleId="rvts0">
    <w:name w:val="rvts0"/>
    <w:rsid w:val="00523D1A"/>
  </w:style>
  <w:style w:type="paragraph" w:customStyle="1" w:styleId="21">
    <w:name w:val="Абзац списка2"/>
    <w:basedOn w:val="a"/>
    <w:rsid w:val="00061A0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character" w:styleId="af7">
    <w:name w:val="page number"/>
    <w:basedOn w:val="a0"/>
    <w:rsid w:val="00061A0F"/>
  </w:style>
  <w:style w:type="paragraph" w:customStyle="1" w:styleId="af8">
    <w:name w:val="Нормальний текст"/>
    <w:basedOn w:val="a"/>
    <w:rsid w:val="004E0B40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val="uk-UA" w:eastAsia="ru-RU" w:bidi="ar-SA"/>
    </w:rPr>
  </w:style>
  <w:style w:type="character" w:styleId="af9">
    <w:name w:val="Strong"/>
    <w:basedOn w:val="a0"/>
    <w:uiPriority w:val="22"/>
    <w:qFormat/>
    <w:rsid w:val="0074059B"/>
    <w:rPr>
      <w:b/>
      <w:bCs/>
    </w:rPr>
  </w:style>
  <w:style w:type="character" w:customStyle="1" w:styleId="22">
    <w:name w:val="Основной текст (2)_"/>
    <w:basedOn w:val="a0"/>
    <w:link w:val="23"/>
    <w:rsid w:val="00102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2"/>
    <w:rsid w:val="001029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3pt">
    <w:name w:val="Основной текст (2) + 13 pt"/>
    <w:basedOn w:val="22"/>
    <w:rsid w:val="001029C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1029C3"/>
    <w:pPr>
      <w:shd w:val="clear" w:color="auto" w:fill="FFFFFF"/>
      <w:spacing w:before="120" w:line="322" w:lineRule="exact"/>
      <w:ind w:hanging="25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Default">
    <w:name w:val="Default"/>
    <w:rsid w:val="005137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81F9-B629-4773-89C8-EC069613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8675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pc</cp:lastModifiedBy>
  <cp:revision>2</cp:revision>
  <cp:lastPrinted>2021-09-08T22:56:00Z</cp:lastPrinted>
  <dcterms:created xsi:type="dcterms:W3CDTF">2021-09-28T19:05:00Z</dcterms:created>
  <dcterms:modified xsi:type="dcterms:W3CDTF">2021-09-28T19:05:00Z</dcterms:modified>
</cp:coreProperties>
</file>